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bookmarkStart w:id="0" w:name="block-28425060"/>
      <w:r w:rsidRPr="006829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a322752-fcaf-4427-b9e0-cccde52766b4"/>
      <w:r w:rsidRPr="0068296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22f47c8-4479-4ad4-bf35-6b6cd8b824a8"/>
      <w:r w:rsidRPr="00682966">
        <w:rPr>
          <w:rFonts w:ascii="Times New Roman" w:hAnsi="Times New Roman"/>
          <w:b/>
          <w:color w:val="000000"/>
          <w:sz w:val="28"/>
          <w:lang w:val="ru-RU"/>
        </w:rPr>
        <w:t>РУ КИЗЛЯРСКИЙ РАЙОН</w:t>
      </w:r>
      <w:bookmarkEnd w:id="2"/>
      <w:r w:rsidRPr="006829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82966" w:rsidTr="000D4161">
        <w:tc>
          <w:tcPr>
            <w:tcW w:w="3114" w:type="dxa"/>
          </w:tcPr>
          <w:p w:rsidR="00C53FFE" w:rsidRPr="0040209D" w:rsidRDefault="00693B1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93B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ЕСТЕСТВЕННО-НАУЧНОГО ЦИКЛА</w:t>
            </w:r>
          </w:p>
          <w:p w:rsidR="004E6975" w:rsidRDefault="00693B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B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 Т</w:t>
            </w:r>
          </w:p>
          <w:p w:rsidR="004E6975" w:rsidRDefault="00693B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829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3B1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93B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93B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B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МУСАЕВА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</w:t>
            </w:r>
          </w:p>
          <w:p w:rsidR="004E6975" w:rsidRDefault="00693B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3B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93B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93B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3B1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МУСАЕВ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</w:t>
            </w:r>
          </w:p>
          <w:p w:rsidR="000E6D86" w:rsidRDefault="00693B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/>
        <w:ind w:left="120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‌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3757799)</w:t>
      </w: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217AF3" w:rsidRPr="00682966" w:rsidRDefault="00693B16">
      <w:pPr>
        <w:spacing w:after="0" w:line="408" w:lineRule="auto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682966">
        <w:rPr>
          <w:rFonts w:ascii="Calibri" w:hAnsi="Calibri"/>
          <w:color w:val="000000"/>
          <w:sz w:val="28"/>
          <w:lang w:val="ru-RU"/>
        </w:rPr>
        <w:t xml:space="preserve">–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217AF3">
      <w:pPr>
        <w:spacing w:after="0"/>
        <w:ind w:left="120"/>
        <w:jc w:val="center"/>
        <w:rPr>
          <w:lang w:val="ru-RU"/>
        </w:rPr>
      </w:pPr>
    </w:p>
    <w:p w:rsidR="00217AF3" w:rsidRPr="00682966" w:rsidRDefault="00693B16">
      <w:pPr>
        <w:spacing w:after="0"/>
        <w:ind w:left="120"/>
        <w:jc w:val="center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68296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82966">
        <w:rPr>
          <w:rFonts w:ascii="Times New Roman" w:hAnsi="Times New Roman"/>
          <w:b/>
          <w:color w:val="000000"/>
          <w:sz w:val="28"/>
          <w:lang w:val="ru-RU"/>
        </w:rPr>
        <w:t>.З</w:t>
      </w:r>
      <w:proofErr w:type="gramEnd"/>
      <w:r w:rsidRPr="00682966">
        <w:rPr>
          <w:rFonts w:ascii="Times New Roman" w:hAnsi="Times New Roman"/>
          <w:b/>
          <w:color w:val="000000"/>
          <w:sz w:val="28"/>
          <w:lang w:val="ru-RU"/>
        </w:rPr>
        <w:t>АРЕЧНОЕ</w:t>
      </w:r>
      <w:bookmarkEnd w:id="3"/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  <w:r w:rsidRPr="0068296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829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217AF3">
      <w:pPr>
        <w:rPr>
          <w:lang w:val="ru-RU"/>
        </w:rPr>
        <w:sectPr w:rsidR="00217AF3" w:rsidRPr="00682966">
          <w:pgSz w:w="11906" w:h="16383"/>
          <w:pgMar w:top="1134" w:right="850" w:bottom="1134" w:left="1701" w:header="720" w:footer="720" w:gutter="0"/>
          <w:cols w:space="720"/>
        </w:sect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bookmarkStart w:id="5" w:name="block-28425059"/>
      <w:bookmarkEnd w:id="0"/>
      <w:r w:rsidRPr="006829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При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682966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</w:t>
      </w:r>
      <w:r w:rsidRPr="00682966">
        <w:rPr>
          <w:rFonts w:ascii="Times New Roman" w:hAnsi="Times New Roman"/>
          <w:color w:val="000000"/>
          <w:sz w:val="28"/>
          <w:lang w:val="ru-RU"/>
        </w:rPr>
        <w:t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</w:t>
      </w:r>
      <w:r w:rsidRPr="00682966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</w:t>
      </w:r>
      <w:r w:rsidRPr="00682966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682966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682966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682966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682966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682966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682966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культуросообразного подхода,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гуманизации биологического образования.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682966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682966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</w:t>
      </w:r>
      <w:r w:rsidRPr="00682966">
        <w:rPr>
          <w:rFonts w:ascii="Times New Roman" w:hAnsi="Times New Roman"/>
          <w:color w:val="000000"/>
          <w:sz w:val="28"/>
          <w:lang w:val="ru-RU"/>
        </w:rPr>
        <w:t>ий в отношении объектов живой природы и решения различных жизненных проблем.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</w:t>
      </w:r>
      <w:r w:rsidRPr="00682966">
        <w:rPr>
          <w:rFonts w:ascii="Times New Roman" w:hAnsi="Times New Roman"/>
          <w:color w:val="000000"/>
          <w:sz w:val="28"/>
          <w:lang w:val="ru-RU"/>
        </w:rPr>
        <w:t>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</w:t>
      </w:r>
      <w:r w:rsidRPr="00682966">
        <w:rPr>
          <w:rFonts w:ascii="Times New Roman" w:hAnsi="Times New Roman"/>
          <w:color w:val="000000"/>
          <w:sz w:val="28"/>
          <w:lang w:val="ru-RU"/>
        </w:rPr>
        <w:t>ткрытиях и современных исследованиях в биологии;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</w:t>
      </w:r>
      <w:r w:rsidRPr="00682966">
        <w:rPr>
          <w:rFonts w:ascii="Times New Roman" w:hAnsi="Times New Roman"/>
          <w:color w:val="000000"/>
          <w:sz w:val="28"/>
          <w:lang w:val="ru-RU"/>
        </w:rPr>
        <w:t>ровня организации;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</w:t>
      </w:r>
      <w:r w:rsidRPr="00682966">
        <w:rPr>
          <w:rFonts w:ascii="Times New Roman" w:hAnsi="Times New Roman"/>
          <w:color w:val="000000"/>
          <w:sz w:val="28"/>
          <w:lang w:val="ru-RU"/>
        </w:rPr>
        <w:t>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</w:t>
      </w:r>
      <w:r w:rsidRPr="00682966">
        <w:rPr>
          <w:rFonts w:ascii="Times New Roman" w:hAnsi="Times New Roman"/>
          <w:color w:val="000000"/>
          <w:sz w:val="28"/>
          <w:lang w:val="ru-RU"/>
        </w:rPr>
        <w:t>ения к ней, соблюдения этических норм при проведении биологических исследований;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</w:t>
      </w:r>
      <w:r w:rsidRPr="00682966">
        <w:rPr>
          <w:rFonts w:ascii="Times New Roman" w:hAnsi="Times New Roman"/>
          <w:color w:val="000000"/>
          <w:sz w:val="28"/>
          <w:lang w:val="ru-RU"/>
        </w:rPr>
        <w:t>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</w:t>
      </w:r>
      <w:r w:rsidRPr="00682966">
        <w:rPr>
          <w:rFonts w:ascii="Times New Roman" w:hAnsi="Times New Roman"/>
          <w:color w:val="000000"/>
          <w:sz w:val="28"/>
          <w:lang w:val="ru-RU"/>
        </w:rPr>
        <w:t>язательным учебным предметом, входящим в состав предметной области «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217AF3" w:rsidRPr="00682966" w:rsidRDefault="00217AF3">
      <w:pPr>
        <w:rPr>
          <w:lang w:val="ru-RU"/>
        </w:rPr>
        <w:sectPr w:rsidR="00217AF3" w:rsidRPr="00682966">
          <w:pgSz w:w="11906" w:h="16383"/>
          <w:pgMar w:top="1134" w:right="850" w:bottom="1134" w:left="1701" w:header="720" w:footer="720" w:gutter="0"/>
          <w:cols w:space="720"/>
        </w:sect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bookmarkStart w:id="6" w:name="block-28425063"/>
      <w:bookmarkEnd w:id="5"/>
      <w:r w:rsidRPr="006829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научной картины мира. Система биологических наук.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Default="00693B16">
      <w:pPr>
        <w:spacing w:after="0" w:line="264" w:lineRule="auto"/>
        <w:ind w:firstLine="600"/>
        <w:jc w:val="both"/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Уотсон и Ф. Крик.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</w:t>
      </w:r>
      <w:r w:rsidRPr="00682966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</w:t>
      </w:r>
      <w:r w:rsidRPr="00682966">
        <w:rPr>
          <w:rFonts w:ascii="Times New Roman" w:hAnsi="Times New Roman"/>
          <w:color w:val="000000"/>
          <w:sz w:val="28"/>
          <w:lang w:val="ru-RU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217AF3" w:rsidRDefault="00693B16">
      <w:pPr>
        <w:spacing w:after="0" w:line="264" w:lineRule="auto"/>
        <w:ind w:firstLine="600"/>
        <w:jc w:val="both"/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е фермента: активный центр, субстратная специфичность. </w:t>
      </w:r>
      <w:proofErr w:type="gramStart"/>
      <w:r>
        <w:rPr>
          <w:rFonts w:ascii="Times New Roman" w:hAnsi="Times New Roman"/>
          <w:color w:val="000000"/>
          <w:sz w:val="28"/>
        </w:rPr>
        <w:t>Коферменты. Витамины. Отличия ферментов от неорганических катализаторов.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</w:t>
      </w:r>
      <w:r w:rsidRPr="00682966">
        <w:rPr>
          <w:rFonts w:ascii="Times New Roman" w:hAnsi="Times New Roman"/>
          <w:color w:val="000000"/>
          <w:sz w:val="28"/>
          <w:lang w:val="ru-RU"/>
        </w:rPr>
        <w:t>юлоза).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кислоты: ДНК и РНК. Нуклеотиды </w:t>
      </w:r>
      <w:r w:rsidRPr="00682966">
        <w:rPr>
          <w:rFonts w:ascii="Times New Roman" w:hAnsi="Times New Roman"/>
          <w:color w:val="000000"/>
          <w:sz w:val="28"/>
          <w:lang w:val="ru-RU"/>
        </w:rPr>
        <w:t>– мономеры нуклеиновых кислот. Строение и функции ДНК. Строение и функции РНК. Виды РНК. АТФ: строение и функции.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Клетка как цело</w:t>
      </w:r>
      <w:r w:rsidRPr="00682966">
        <w:rPr>
          <w:rFonts w:ascii="Times New Roman" w:hAnsi="Times New Roman"/>
          <w:color w:val="000000"/>
          <w:sz w:val="28"/>
          <w:lang w:val="ru-RU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Строение эукариотической клетки. Основные отличия растительной, животной и грибной клетки.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</w:t>
      </w:r>
      <w:r w:rsidRPr="00682966">
        <w:rPr>
          <w:rFonts w:ascii="Times New Roman" w:hAnsi="Times New Roman"/>
          <w:color w:val="000000"/>
          <w:sz w:val="28"/>
          <w:lang w:val="ru-RU"/>
        </w:rPr>
        <w:t>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</w:t>
      </w:r>
      <w:r w:rsidRPr="00682966">
        <w:rPr>
          <w:rFonts w:ascii="Times New Roman" w:hAnsi="Times New Roman"/>
          <w:color w:val="000000"/>
          <w:sz w:val="28"/>
          <w:lang w:val="ru-RU"/>
        </w:rPr>
        <w:t>рганоидов клетки. Включения.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Портреты: А. Левенгук, Р. Гук, Т. Шванн, М. Шлейден, Р. Вирхов,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. Уотсон,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Ф. Крик, М. Уилкинс, Р. Франклин, К. М. Бэр.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682966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682966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682966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и темновая фазы фотосинтеза. Реакции фотосинтеза. Эффективность фотосинтеза. Значе</w:t>
      </w:r>
      <w:r w:rsidRPr="00682966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Хемосинтез. Хемосинтезирующие бактерии.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>Значение хемосинтеза для жизни на Земле.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е веществ, выделение и аккумулирование энергии в клетке. </w:t>
      </w:r>
      <w:proofErr w:type="gramStart"/>
      <w:r>
        <w:rPr>
          <w:rFonts w:ascii="Times New Roman" w:hAnsi="Times New Roman"/>
          <w:color w:val="000000"/>
          <w:sz w:val="28"/>
        </w:rPr>
        <w:t>Этапы энергетического обмена.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Гликолиз. Брожение и его виды.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>Кислородное окисление, или клеточное дыхание. Окислительное фосфорилирование. Эффективность энергетического обмена.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682966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ИДа. </w:t>
      </w:r>
      <w:proofErr w:type="gramStart"/>
      <w:r>
        <w:rPr>
          <w:rFonts w:ascii="Times New Roman" w:hAnsi="Times New Roman"/>
          <w:color w:val="000000"/>
          <w:sz w:val="28"/>
        </w:rPr>
        <w:lastRenderedPageBreak/>
        <w:t>Обратная транскрипция, ревертаза и интеграза.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>Профилактика распространения вирусных заболеваний.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</w:t>
      </w:r>
      <w:r w:rsidRPr="00682966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682966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682966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, спорообразование</w:t>
      </w:r>
      <w:r w:rsidRPr="00682966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Мейоз. Стадии мейоза.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>Процессы, происходящие на стадиях мейоза. Поведение хромосом в мейозе. Кроссинговер. Биологич</w:t>
      </w:r>
      <w:r w:rsidRPr="00682966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217AF3" w:rsidRDefault="00693B16">
      <w:pPr>
        <w:spacing w:after="0" w:line="264" w:lineRule="auto"/>
        <w:ind w:firstLine="600"/>
        <w:jc w:val="both"/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строения яйцек</w:t>
      </w:r>
      <w:r>
        <w:rPr>
          <w:rFonts w:ascii="Times New Roman" w:hAnsi="Times New Roman"/>
          <w:color w:val="000000"/>
          <w:sz w:val="28"/>
        </w:rPr>
        <w:t>леток и сперматозоидов.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Оплодотворение. Партеногенез.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эмбрионального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развития у позвоночных животных: дробление, гаструляция, органогенез. Постэмбриональное развитие. Типы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пос</w:t>
      </w:r>
      <w:r w:rsidRPr="00682966">
        <w:rPr>
          <w:rFonts w:ascii="Times New Roman" w:hAnsi="Times New Roman"/>
          <w:color w:val="000000"/>
          <w:sz w:val="28"/>
          <w:lang w:val="ru-RU"/>
        </w:rPr>
        <w:t>тэмбрионального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развития: прямое, непрямое (личиночное). Влияние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682966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682966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682966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скрещивание. Закон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едино­образия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</w:t>
      </w:r>
      <w:r w:rsidRPr="00682966">
        <w:rPr>
          <w:rFonts w:ascii="Times New Roman" w:hAnsi="Times New Roman"/>
          <w:color w:val="000000"/>
          <w:sz w:val="28"/>
          <w:lang w:val="ru-RU"/>
        </w:rPr>
        <w:t>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</w:t>
      </w:r>
      <w:r w:rsidRPr="00682966">
        <w:rPr>
          <w:rFonts w:ascii="Times New Roman" w:hAnsi="Times New Roman"/>
          <w:color w:val="000000"/>
          <w:sz w:val="28"/>
          <w:lang w:val="ru-RU"/>
        </w:rPr>
        <w:t>те кроссинговера.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Изменчивость. Виды из</w:t>
      </w:r>
      <w:r w:rsidRPr="00682966">
        <w:rPr>
          <w:rFonts w:ascii="Times New Roman" w:hAnsi="Times New Roman"/>
          <w:color w:val="000000"/>
          <w:sz w:val="28"/>
          <w:lang w:val="ru-RU"/>
        </w:rPr>
        <w:t>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</w:t>
      </w:r>
      <w:r w:rsidRPr="00682966">
        <w:rPr>
          <w:rFonts w:ascii="Times New Roman" w:hAnsi="Times New Roman"/>
          <w:color w:val="000000"/>
          <w:sz w:val="28"/>
          <w:lang w:val="ru-RU"/>
        </w:rPr>
        <w:t>и. Свойства модификационной изменчивости.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, хромосомные, геном</w:t>
      </w:r>
      <w:r w:rsidRPr="00682966">
        <w:rPr>
          <w:rFonts w:ascii="Times New Roman" w:hAnsi="Times New Roman"/>
          <w:color w:val="000000"/>
          <w:sz w:val="28"/>
          <w:lang w:val="ru-RU"/>
        </w:rPr>
        <w:t>ные. Частота и причины мутаций. Мутагенные факторы. Закон гомологических рядов в наследственной изменчивости Н. И. Вавилова.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</w:t>
      </w:r>
      <w:r>
        <w:rPr>
          <w:rFonts w:ascii="Times New Roman" w:hAnsi="Times New Roman"/>
          <w:color w:val="000000"/>
          <w:sz w:val="28"/>
        </w:rPr>
        <w:t xml:space="preserve">ПЦР-анализа. </w:t>
      </w:r>
      <w:r w:rsidRPr="00682966">
        <w:rPr>
          <w:rFonts w:ascii="Times New Roman" w:hAnsi="Times New Roman"/>
          <w:color w:val="000000"/>
          <w:sz w:val="28"/>
          <w:lang w:val="ru-RU"/>
        </w:rPr>
        <w:t>Наследственные заболевания человека: генные болезни, болезни с на</w:t>
      </w:r>
      <w:r w:rsidRPr="00682966">
        <w:rPr>
          <w:rFonts w:ascii="Times New Roman" w:hAnsi="Times New Roman"/>
          <w:color w:val="000000"/>
          <w:sz w:val="28"/>
          <w:lang w:val="ru-RU"/>
        </w:rPr>
        <w:t>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</w:t>
      </w:r>
      <w:r w:rsidRPr="00682966">
        <w:rPr>
          <w:rFonts w:ascii="Times New Roman" w:hAnsi="Times New Roman"/>
          <w:color w:val="000000"/>
          <w:sz w:val="28"/>
          <w:lang w:val="ru-RU"/>
        </w:rPr>
        <w:t>нской генетики в предотвращении и лечении генетических заболеваний человека.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</w:t>
      </w:r>
      <w:r w:rsidRPr="00682966">
        <w:rPr>
          <w:rFonts w:ascii="Times New Roman" w:hAnsi="Times New Roman"/>
          <w:color w:val="000000"/>
          <w:sz w:val="28"/>
          <w:lang w:val="ru-RU"/>
        </w:rPr>
        <w:t>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</w:t>
      </w:r>
      <w:r w:rsidRPr="00682966">
        <w:rPr>
          <w:rFonts w:ascii="Times New Roman" w:hAnsi="Times New Roman"/>
          <w:color w:val="000000"/>
          <w:sz w:val="28"/>
          <w:lang w:val="ru-RU"/>
        </w:rPr>
        <w:t>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 xml:space="preserve">Оборудование: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модели-аппликации «Моногибридное скрещивание», «Неполное доминирование», «Дигибридное скрещивание», «Перекрёст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вариационной кр</w:t>
      </w:r>
      <w:r w:rsidRPr="00682966">
        <w:rPr>
          <w:rFonts w:ascii="Times New Roman" w:hAnsi="Times New Roman"/>
          <w:color w:val="000000"/>
          <w:sz w:val="28"/>
          <w:lang w:val="ru-RU"/>
        </w:rPr>
        <w:t>ивой».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</w:t>
      </w:r>
      <w:r w:rsidRPr="00682966">
        <w:rPr>
          <w:rFonts w:ascii="Times New Roman" w:hAnsi="Times New Roman"/>
          <w:color w:val="000000"/>
          <w:sz w:val="28"/>
          <w:lang w:val="ru-RU"/>
        </w:rPr>
        <w:t>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</w:t>
      </w:r>
      <w:r w:rsidRPr="00682966">
        <w:rPr>
          <w:rFonts w:ascii="Times New Roman" w:hAnsi="Times New Roman"/>
          <w:color w:val="000000"/>
          <w:sz w:val="28"/>
          <w:lang w:val="ru-RU"/>
        </w:rPr>
        <w:t>ов. Достижения селекции растений, животных и микроорганизмов.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</w:t>
      </w:r>
      <w:r w:rsidRPr="00682966">
        <w:rPr>
          <w:rFonts w:ascii="Times New Roman" w:hAnsi="Times New Roman"/>
          <w:color w:val="000000"/>
          <w:sz w:val="28"/>
          <w:lang w:val="ru-RU"/>
        </w:rPr>
        <w:t>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 кар</w:t>
      </w:r>
      <w:r w:rsidRPr="00682966">
        <w:rPr>
          <w:rFonts w:ascii="Times New Roman" w:hAnsi="Times New Roman"/>
          <w:color w:val="000000"/>
          <w:sz w:val="28"/>
          <w:lang w:val="ru-RU"/>
        </w:rPr>
        <w:t>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«Конструирование и перенос генов, хромосом».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</w:t>
      </w:r>
      <w:r w:rsidRPr="00682966">
        <w:rPr>
          <w:rFonts w:ascii="Times New Roman" w:hAnsi="Times New Roman"/>
          <w:color w:val="000000"/>
          <w:sz w:val="28"/>
          <w:lang w:val="ru-RU"/>
        </w:rPr>
        <w:t>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</w:t>
      </w:r>
      <w:r w:rsidRPr="00682966">
        <w:rPr>
          <w:rFonts w:ascii="Times New Roman" w:hAnsi="Times New Roman"/>
          <w:color w:val="000000"/>
          <w:sz w:val="28"/>
          <w:lang w:val="ru-RU"/>
        </w:rPr>
        <w:t>волюционная теория и её место в биологии. Влияние эволюционной теории на развитие биологии и других наук.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: схо</w:t>
      </w:r>
      <w:r w:rsidRPr="00682966">
        <w:rPr>
          <w:rFonts w:ascii="Times New Roman" w:hAnsi="Times New Roman"/>
          <w:color w:val="000000"/>
          <w:sz w:val="28"/>
          <w:lang w:val="ru-RU"/>
        </w:rPr>
        <w:t>дство и различие фаун и флор материков и островов.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</w:t>
      </w:r>
      <w:r w:rsidRPr="00682966">
        <w:rPr>
          <w:rFonts w:ascii="Times New Roman" w:hAnsi="Times New Roman"/>
          <w:color w:val="000000"/>
          <w:sz w:val="28"/>
          <w:lang w:val="ru-RU"/>
        </w:rPr>
        <w:t>ов наследственности и основных метаболических путей у всех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</w:t>
      </w:r>
      <w:r w:rsidRPr="00682966">
        <w:rPr>
          <w:rFonts w:ascii="Times New Roman" w:hAnsi="Times New Roman"/>
          <w:color w:val="000000"/>
          <w:sz w:val="28"/>
          <w:lang w:val="ru-RU"/>
        </w:rPr>
        <w:t>вость, борьба за существование, естественный отбор).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Движущие силы (факторы) эволюции видов в природе. Мутационный процесс и комбинативная </w:t>
      </w:r>
      <w:r w:rsidRPr="00682966">
        <w:rPr>
          <w:rFonts w:ascii="Times New Roman" w:hAnsi="Times New Roman"/>
          <w:color w:val="000000"/>
          <w:sz w:val="28"/>
          <w:lang w:val="ru-RU"/>
        </w:rPr>
        <w:t>изменчивость. Популяционные волны и дрейф генов. Изоляция и миграция.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эволюции. Примеры приспособлений у организмов. Ароморфозы и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идио</w:t>
      </w:r>
      <w:r w:rsidRPr="00682966">
        <w:rPr>
          <w:rFonts w:ascii="Times New Roman" w:hAnsi="Times New Roman"/>
          <w:color w:val="000000"/>
          <w:sz w:val="28"/>
          <w:lang w:val="ru-RU"/>
        </w:rPr>
        <w:t>­адаптации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</w:t>
      </w:r>
      <w:r w:rsidRPr="00682966">
        <w:rPr>
          <w:rFonts w:ascii="Times New Roman" w:hAnsi="Times New Roman"/>
          <w:color w:val="000000"/>
          <w:sz w:val="28"/>
          <w:lang w:val="ru-RU"/>
        </w:rPr>
        <w:t>ванных предков. Прогрессирующая специализация. Адаптивная радиация.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682966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682966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682966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</w:t>
      </w:r>
      <w:r w:rsidRPr="00682966">
        <w:rPr>
          <w:rFonts w:ascii="Times New Roman" w:hAnsi="Times New Roman"/>
          <w:color w:val="000000"/>
          <w:sz w:val="28"/>
          <w:lang w:val="ru-RU"/>
        </w:rPr>
        <w:t>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Катархей. Архейская и протерозойская эры.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Палеозо</w:t>
      </w:r>
      <w:r w:rsidRPr="00682966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682966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682966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682966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682966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682966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</w:t>
      </w:r>
      <w:r w:rsidRPr="00682966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682966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682966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Экскурсия «Эволюция органического мира на Земле» (в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682966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</w:t>
      </w:r>
      <w:r w:rsidRPr="00682966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682966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682966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682966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</w:t>
      </w:r>
      <w:r w:rsidRPr="00682966">
        <w:rPr>
          <w:rFonts w:ascii="Times New Roman" w:hAnsi="Times New Roman"/>
          <w:color w:val="000000"/>
          <w:sz w:val="28"/>
          <w:lang w:val="ru-RU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682966">
        <w:rPr>
          <w:rFonts w:ascii="Times New Roman" w:hAnsi="Times New Roman"/>
          <w:color w:val="000000"/>
          <w:sz w:val="28"/>
          <w:lang w:val="ru-RU"/>
        </w:rPr>
        <w:t>морегуляция, развитие. Сукцессия.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Б</w:t>
      </w:r>
      <w:r w:rsidRPr="00682966">
        <w:rPr>
          <w:rFonts w:ascii="Times New Roman" w:hAnsi="Times New Roman"/>
          <w:color w:val="000000"/>
          <w:sz w:val="28"/>
          <w:lang w:val="ru-RU"/>
        </w:rPr>
        <w:t>иоразнообразие как фактор устойчивости экосистем. Сохранение биологического разнообразия на Земле.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682966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682966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Портреты: А. Дж. Т</w:t>
      </w:r>
      <w:r w:rsidRPr="00682966">
        <w:rPr>
          <w:rFonts w:ascii="Times New Roman" w:hAnsi="Times New Roman"/>
          <w:color w:val="000000"/>
          <w:sz w:val="28"/>
          <w:lang w:val="ru-RU"/>
        </w:rPr>
        <w:t>енсли, В. Н. Сукачёв, В. И. Вернадский.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682966">
        <w:rPr>
          <w:rFonts w:ascii="Times New Roman" w:hAnsi="Times New Roman"/>
          <w:color w:val="000000"/>
          <w:sz w:val="28"/>
          <w:lang w:val="ru-RU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682966">
        <w:rPr>
          <w:rFonts w:ascii="Times New Roman" w:hAnsi="Times New Roman"/>
          <w:color w:val="000000"/>
          <w:sz w:val="28"/>
          <w:lang w:val="ru-RU"/>
        </w:rPr>
        <w:t>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 видов ра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стений и животных. </w:t>
      </w:r>
    </w:p>
    <w:p w:rsidR="00217AF3" w:rsidRPr="00682966" w:rsidRDefault="00217AF3">
      <w:pPr>
        <w:rPr>
          <w:lang w:val="ru-RU"/>
        </w:rPr>
        <w:sectPr w:rsidR="00217AF3" w:rsidRPr="00682966">
          <w:pgSz w:w="11906" w:h="16383"/>
          <w:pgMar w:top="1134" w:right="850" w:bottom="1134" w:left="1701" w:header="720" w:footer="720" w:gutter="0"/>
          <w:cols w:space="720"/>
        </w:sect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bookmarkStart w:id="7" w:name="block-28425064"/>
      <w:bookmarkEnd w:id="6"/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682966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предметным.</w:t>
      </w:r>
      <w:proofErr w:type="gramEnd"/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7AF3" w:rsidRPr="00682966" w:rsidRDefault="00217AF3">
      <w:pPr>
        <w:spacing w:after="0" w:line="264" w:lineRule="auto"/>
        <w:ind w:left="120"/>
        <w:jc w:val="both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682966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682966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682966">
        <w:rPr>
          <w:rFonts w:ascii="Times New Roman" w:hAnsi="Times New Roman"/>
          <w:color w:val="000000"/>
          <w:sz w:val="28"/>
          <w:lang w:val="ru-RU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682966">
        <w:rPr>
          <w:rFonts w:ascii="Times New Roman" w:hAnsi="Times New Roman"/>
          <w:color w:val="000000"/>
          <w:sz w:val="28"/>
          <w:lang w:val="ru-RU"/>
        </w:rPr>
        <w:t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</w:t>
      </w:r>
      <w:r w:rsidRPr="00682966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682966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682966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682966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682966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682966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682966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682966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682966">
        <w:rPr>
          <w:rFonts w:ascii="Times New Roman" w:hAnsi="Times New Roman"/>
          <w:color w:val="000000"/>
          <w:sz w:val="28"/>
          <w:lang w:val="ru-RU"/>
        </w:rPr>
        <w:t>самовыражению в разных видах искусства, стремление проявлять качества творческой личности;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</w:t>
      </w:r>
      <w:r w:rsidRPr="00682966">
        <w:rPr>
          <w:rFonts w:ascii="Times New Roman" w:hAnsi="Times New Roman"/>
          <w:color w:val="000000"/>
          <w:sz w:val="28"/>
          <w:lang w:val="ru-RU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</w:t>
      </w:r>
      <w:r w:rsidRPr="00682966">
        <w:rPr>
          <w:rFonts w:ascii="Times New Roman" w:hAnsi="Times New Roman"/>
          <w:color w:val="000000"/>
          <w:sz w:val="28"/>
          <w:lang w:val="ru-RU"/>
        </w:rPr>
        <w:t>уального и коллективного безопасного поведения в ситуациях, угрожающих здоровью и жизни людей;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</w:t>
      </w:r>
      <w:r w:rsidRPr="00682966">
        <w:rPr>
          <w:rFonts w:ascii="Times New Roman" w:hAnsi="Times New Roman"/>
          <w:color w:val="000000"/>
          <w:sz w:val="28"/>
          <w:lang w:val="ru-RU"/>
        </w:rPr>
        <w:t>мастерства, трудолюбие;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</w:t>
      </w:r>
      <w:r w:rsidRPr="00682966">
        <w:rPr>
          <w:rFonts w:ascii="Times New Roman" w:hAnsi="Times New Roman"/>
          <w:color w:val="000000"/>
          <w:sz w:val="28"/>
          <w:lang w:val="ru-RU"/>
        </w:rPr>
        <w:t>вершать осознанный выбор будущей профессии и реализовывать собственные жизненные планы;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</w:t>
      </w:r>
      <w:r w:rsidRPr="00682966">
        <w:rPr>
          <w:rFonts w:ascii="Times New Roman" w:hAnsi="Times New Roman"/>
          <w:color w:val="000000"/>
          <w:sz w:val="28"/>
          <w:lang w:val="ru-RU"/>
        </w:rPr>
        <w:t>очнику жизни на Земле, основе её существования;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</w:t>
      </w:r>
      <w:r w:rsidRPr="00682966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682966">
        <w:rPr>
          <w:rFonts w:ascii="Times New Roman" w:hAnsi="Times New Roman"/>
          <w:color w:val="000000"/>
          <w:sz w:val="28"/>
          <w:lang w:val="ru-RU"/>
        </w:rPr>
        <w:t>косистем, биосферы);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</w:t>
      </w:r>
      <w:r w:rsidRPr="00682966">
        <w:rPr>
          <w:rFonts w:ascii="Times New Roman" w:hAnsi="Times New Roman"/>
          <w:color w:val="000000"/>
          <w:sz w:val="28"/>
          <w:lang w:val="ru-RU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как средства взаимодействия между людьми и познания мира;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</w:t>
      </w:r>
      <w:r w:rsidRPr="00682966">
        <w:rPr>
          <w:rFonts w:ascii="Times New Roman" w:hAnsi="Times New Roman"/>
          <w:color w:val="000000"/>
          <w:sz w:val="28"/>
          <w:lang w:val="ru-RU"/>
        </w:rPr>
        <w:t>ества, в познании природных закономерностей и решении проблем сохранения природного равновесия;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</w:t>
      </w:r>
      <w:r w:rsidRPr="00682966">
        <w:rPr>
          <w:rFonts w:ascii="Times New Roman" w:hAnsi="Times New Roman"/>
          <w:color w:val="000000"/>
          <w:sz w:val="28"/>
          <w:lang w:val="ru-RU"/>
        </w:rPr>
        <w:t>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получении биологических знаний в целях повышения общей культуры,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</w:t>
      </w:r>
      <w:r w:rsidRPr="00682966">
        <w:rPr>
          <w:rFonts w:ascii="Times New Roman" w:hAnsi="Times New Roman"/>
          <w:color w:val="000000"/>
          <w:sz w:val="28"/>
          <w:lang w:val="ru-RU"/>
        </w:rPr>
        <w:t>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готовност</w:t>
      </w:r>
      <w:r w:rsidRPr="00682966">
        <w:rPr>
          <w:rFonts w:ascii="Times New Roman" w:hAnsi="Times New Roman"/>
          <w:color w:val="000000"/>
          <w:sz w:val="28"/>
          <w:lang w:val="ru-RU"/>
        </w:rPr>
        <w:t>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/>
        <w:ind w:left="120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</w:t>
      </w:r>
      <w:r w:rsidRPr="00682966">
        <w:rPr>
          <w:rFonts w:ascii="Times New Roman" w:hAnsi="Times New Roman"/>
          <w:color w:val="000000"/>
          <w:sz w:val="28"/>
          <w:lang w:val="ru-RU"/>
        </w:rPr>
        <w:t>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</w:t>
      </w:r>
      <w:r w:rsidRPr="00682966">
        <w:rPr>
          <w:rFonts w:ascii="Times New Roman" w:hAnsi="Times New Roman"/>
          <w:color w:val="000000"/>
          <w:sz w:val="28"/>
          <w:lang w:val="ru-RU"/>
        </w:rPr>
        <w:t>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</w:t>
      </w:r>
      <w:r w:rsidRPr="00682966">
        <w:rPr>
          <w:rFonts w:ascii="Times New Roman" w:hAnsi="Times New Roman"/>
          <w:color w:val="000000"/>
          <w:sz w:val="28"/>
          <w:lang w:val="ru-RU"/>
        </w:rPr>
        <w:t>отности и социальной компетенции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реднего общего образования должны отражать: 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</w:t>
      </w:r>
      <w:r w:rsidRPr="00682966">
        <w:rPr>
          <w:rFonts w:ascii="Times New Roman" w:hAnsi="Times New Roman"/>
          <w:color w:val="000000"/>
          <w:sz w:val="28"/>
          <w:lang w:val="ru-RU"/>
        </w:rPr>
        <w:t>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</w:t>
      </w:r>
      <w:r w:rsidRPr="00682966">
        <w:rPr>
          <w:rFonts w:ascii="Times New Roman" w:hAnsi="Times New Roman"/>
          <w:color w:val="000000"/>
          <w:sz w:val="28"/>
          <w:lang w:val="ru-RU"/>
        </w:rPr>
        <w:t>итерии их достижения, соотносить результаты деятельности с поставленными целями;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</w:t>
      </w:r>
      <w:r w:rsidRPr="00682966">
        <w:rPr>
          <w:rFonts w:ascii="Times New Roman" w:hAnsi="Times New Roman"/>
          <w:color w:val="000000"/>
          <w:sz w:val="28"/>
          <w:lang w:val="ru-RU"/>
        </w:rPr>
        <w:t>ти и противоречия в рассматриваемых явлениях, формулировать выводы и заключения;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</w:t>
      </w:r>
      <w:r w:rsidRPr="00682966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ко</w:t>
      </w:r>
      <w:r w:rsidRPr="00682966">
        <w:rPr>
          <w:rFonts w:ascii="Times New Roman" w:hAnsi="Times New Roman"/>
          <w:color w:val="000000"/>
          <w:sz w:val="28"/>
          <w:lang w:val="ru-RU"/>
        </w:rPr>
        <w:t>ординировать и выполнять работу в условиях реального, виртуального и комбинированного взаимодействия;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17AF3" w:rsidRPr="00682966" w:rsidRDefault="00693B16">
      <w:pPr>
        <w:spacing w:after="0" w:line="264" w:lineRule="auto"/>
        <w:ind w:left="12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</w:t>
      </w:r>
      <w:r w:rsidRPr="00682966">
        <w:rPr>
          <w:rFonts w:ascii="Times New Roman" w:hAnsi="Times New Roman"/>
          <w:color w:val="000000"/>
          <w:sz w:val="28"/>
          <w:lang w:val="ru-RU"/>
        </w:rPr>
        <w:t>ии, преобразованию и применению в учебных ситуациях, в том числе при создании учебных и социальных проектов;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</w:t>
      </w:r>
      <w:r w:rsidRPr="00682966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682966">
        <w:rPr>
          <w:rFonts w:ascii="Times New Roman" w:hAnsi="Times New Roman"/>
          <w:color w:val="000000"/>
          <w:sz w:val="28"/>
          <w:lang w:val="ru-RU"/>
        </w:rPr>
        <w:t>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</w:t>
      </w:r>
      <w:r w:rsidRPr="00682966">
        <w:rPr>
          <w:rFonts w:ascii="Times New Roman" w:hAnsi="Times New Roman"/>
          <w:color w:val="000000"/>
          <w:sz w:val="28"/>
          <w:lang w:val="ru-RU"/>
        </w:rPr>
        <w:t>твия в профессиональную среду;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решения, ставить проблемы и </w:t>
      </w:r>
      <w:r w:rsidRPr="00682966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альтернативные решения.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нализировать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</w:t>
      </w:r>
      <w:r w:rsidRPr="00682966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аграммы, таблицы, рисунки и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>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</w:t>
      </w:r>
      <w:r w:rsidRPr="00682966">
        <w:rPr>
          <w:rFonts w:ascii="Times New Roman" w:hAnsi="Times New Roman"/>
          <w:color w:val="000000"/>
          <w:sz w:val="28"/>
          <w:lang w:val="ru-RU"/>
        </w:rPr>
        <w:t>ь знаково-символические средства наглядности;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</w:t>
      </w:r>
      <w:r w:rsidRPr="00682966">
        <w:rPr>
          <w:rFonts w:ascii="Times New Roman" w:hAnsi="Times New Roman"/>
          <w:color w:val="000000"/>
          <w:sz w:val="28"/>
          <w:lang w:val="ru-RU"/>
        </w:rPr>
        <w:t>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682966">
        <w:rPr>
          <w:rFonts w:ascii="Times New Roman" w:hAnsi="Times New Roman"/>
          <w:color w:val="000000"/>
          <w:sz w:val="28"/>
          <w:lang w:val="ru-RU"/>
        </w:rPr>
        <w:t>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</w:t>
      </w:r>
      <w:r w:rsidRPr="00682966">
        <w:rPr>
          <w:rFonts w:ascii="Times New Roman" w:hAnsi="Times New Roman"/>
          <w:color w:val="000000"/>
          <w:sz w:val="28"/>
          <w:lang w:val="ru-RU"/>
        </w:rPr>
        <w:t>влять уважительное отношение к собеседнику и в корректной форме формулировать свои возражения;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</w:t>
      </w:r>
      <w:r w:rsidRPr="00682966">
        <w:rPr>
          <w:rFonts w:ascii="Times New Roman" w:hAnsi="Times New Roman"/>
          <w:color w:val="000000"/>
          <w:sz w:val="28"/>
          <w:lang w:val="ru-RU"/>
        </w:rPr>
        <w:t>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</w:t>
      </w:r>
      <w:r w:rsidRPr="00682966">
        <w:rPr>
          <w:rFonts w:ascii="Times New Roman" w:hAnsi="Times New Roman"/>
          <w:color w:val="000000"/>
          <w:sz w:val="28"/>
          <w:lang w:val="ru-RU"/>
        </w:rPr>
        <w:t>ллектива;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</w:t>
      </w:r>
      <w:r w:rsidRPr="00682966">
        <w:rPr>
          <w:rFonts w:ascii="Times New Roman" w:hAnsi="Times New Roman"/>
          <w:color w:val="000000"/>
          <w:sz w:val="28"/>
          <w:lang w:val="ru-RU"/>
        </w:rPr>
        <w:t>каждого участника команды в общий результат по разработанным критериям;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</w:t>
      </w:r>
      <w:r w:rsidRPr="00682966">
        <w:rPr>
          <w:rFonts w:ascii="Times New Roman" w:hAnsi="Times New Roman"/>
          <w:color w:val="000000"/>
          <w:sz w:val="28"/>
          <w:lang w:val="ru-RU"/>
        </w:rPr>
        <w:t>ворчество и воображение, быть инициативным.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</w:t>
      </w:r>
      <w:r w:rsidRPr="00682966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</w:t>
      </w:r>
      <w:r w:rsidRPr="00682966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682966">
        <w:rPr>
          <w:rFonts w:ascii="Times New Roman" w:hAnsi="Times New Roman"/>
          <w:color w:val="000000"/>
          <w:sz w:val="28"/>
          <w:lang w:val="ru-RU"/>
        </w:rPr>
        <w:t>уровень.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</w:t>
      </w:r>
      <w:r w:rsidRPr="00682966">
        <w:rPr>
          <w:rFonts w:ascii="Times New Roman" w:hAnsi="Times New Roman"/>
          <w:color w:val="000000"/>
          <w:sz w:val="28"/>
          <w:lang w:val="ru-RU"/>
        </w:rPr>
        <w:t>нований, использовать приёмы рефлексии для оценки ситуации, выбора верного решения;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682966">
        <w:rPr>
          <w:rFonts w:ascii="Times New Roman" w:hAnsi="Times New Roman"/>
          <w:b/>
          <w:color w:val="000000"/>
          <w:sz w:val="28"/>
          <w:lang w:val="ru-RU"/>
        </w:rPr>
        <w:t>ПРЕДМЕТНЫЕ РЕЗУ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</w:t>
      </w:r>
      <w:r w:rsidRPr="00682966">
        <w:rPr>
          <w:rFonts w:ascii="Times New Roman" w:hAnsi="Times New Roman"/>
          <w:color w:val="000000"/>
          <w:sz w:val="28"/>
          <w:lang w:val="ru-RU"/>
        </w:rPr>
        <w:t>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учебного предмета «Биол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огия» </w:t>
      </w:r>
      <w:r w:rsidRPr="0068296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</w:t>
      </w:r>
      <w:r w:rsidRPr="00682966">
        <w:rPr>
          <w:rFonts w:ascii="Times New Roman" w:hAnsi="Times New Roman"/>
          <w:color w:val="000000"/>
          <w:sz w:val="28"/>
          <w:lang w:val="ru-RU"/>
        </w:rPr>
        <w:t>ологов в развитие биологии, функциональной грамотности человека для решения жизненных задач;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</w:t>
      </w:r>
      <w:r w:rsidRPr="00682966">
        <w:rPr>
          <w:rFonts w:ascii="Times New Roman" w:hAnsi="Times New Roman"/>
          <w:color w:val="000000"/>
          <w:sz w:val="28"/>
          <w:lang w:val="ru-RU"/>
        </w:rPr>
        <w:t>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законы (Г. </w:t>
      </w:r>
      <w:r w:rsidRPr="00682966">
        <w:rPr>
          <w:rFonts w:ascii="Times New Roman" w:hAnsi="Times New Roman"/>
          <w:color w:val="000000"/>
          <w:sz w:val="28"/>
          <w:lang w:val="ru-RU"/>
        </w:rPr>
        <w:t>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</w:t>
      </w:r>
      <w:r w:rsidRPr="00682966">
        <w:rPr>
          <w:rFonts w:ascii="Times New Roman" w:hAnsi="Times New Roman"/>
          <w:color w:val="000000"/>
          <w:sz w:val="28"/>
          <w:lang w:val="ru-RU"/>
        </w:rPr>
        <w:t>ь выводы на основании полученных результатов;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</w:t>
      </w:r>
      <w:r w:rsidRPr="00682966">
        <w:rPr>
          <w:rFonts w:ascii="Times New Roman" w:hAnsi="Times New Roman"/>
          <w:color w:val="000000"/>
          <w:sz w:val="28"/>
          <w:lang w:val="ru-RU"/>
        </w:rPr>
        <w:t>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рационального природопользования;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выполнят</w:t>
      </w:r>
      <w:r w:rsidRPr="00682966">
        <w:rPr>
          <w:rFonts w:ascii="Times New Roman" w:hAnsi="Times New Roman"/>
          <w:color w:val="000000"/>
          <w:sz w:val="28"/>
          <w:lang w:val="ru-RU"/>
        </w:rPr>
        <w:t>ь лабораторные и практические работы, соблюдать правила при работе с учебным и лабораторным оборудованием;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</w:t>
      </w:r>
      <w:r w:rsidRPr="00682966">
        <w:rPr>
          <w:rFonts w:ascii="Times New Roman" w:hAnsi="Times New Roman"/>
          <w:color w:val="000000"/>
          <w:sz w:val="28"/>
          <w:lang w:val="ru-RU"/>
        </w:rPr>
        <w:t>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</w:t>
      </w:r>
      <w:r w:rsidRPr="00682966">
        <w:rPr>
          <w:rFonts w:ascii="Times New Roman" w:hAnsi="Times New Roman"/>
          <w:color w:val="000000"/>
          <w:sz w:val="28"/>
          <w:lang w:val="ru-RU"/>
        </w:rPr>
        <w:t>отно использовать понятийный аппарат биологии.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68296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научного знания естественных наук, в формировании современной </w:t>
      </w: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82966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682966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  <w:proofErr w:type="gramEnd"/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682966">
        <w:rPr>
          <w:rFonts w:ascii="Times New Roman" w:hAnsi="Times New Roman"/>
          <w:color w:val="000000"/>
          <w:sz w:val="28"/>
          <w:lang w:val="ru-RU"/>
        </w:rPr>
        <w:t>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</w:t>
      </w:r>
      <w:r w:rsidRPr="00682966">
        <w:rPr>
          <w:rFonts w:ascii="Times New Roman" w:hAnsi="Times New Roman"/>
          <w:color w:val="000000"/>
          <w:sz w:val="28"/>
          <w:lang w:val="ru-RU"/>
        </w:rPr>
        <w:t>, определять границы их применимости к живым системам;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</w:t>
      </w:r>
      <w:r w:rsidRPr="00682966">
        <w:rPr>
          <w:rFonts w:ascii="Times New Roman" w:hAnsi="Times New Roman"/>
          <w:color w:val="000000"/>
          <w:sz w:val="28"/>
          <w:lang w:val="ru-RU"/>
        </w:rPr>
        <w:t>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</w:t>
      </w:r>
      <w:r w:rsidRPr="00682966">
        <w:rPr>
          <w:rFonts w:ascii="Times New Roman" w:hAnsi="Times New Roman"/>
          <w:color w:val="000000"/>
          <w:sz w:val="28"/>
          <w:lang w:val="ru-RU"/>
        </w:rPr>
        <w:t>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</w:t>
      </w:r>
      <w:r w:rsidRPr="00682966">
        <w:rPr>
          <w:rFonts w:ascii="Times New Roman" w:hAnsi="Times New Roman"/>
          <w:color w:val="000000"/>
          <w:sz w:val="28"/>
          <w:lang w:val="ru-RU"/>
        </w:rPr>
        <w:t>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</w:t>
      </w:r>
      <w:r w:rsidRPr="00682966">
        <w:rPr>
          <w:rFonts w:ascii="Times New Roman" w:hAnsi="Times New Roman"/>
          <w:color w:val="000000"/>
          <w:sz w:val="28"/>
          <w:lang w:val="ru-RU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</w:t>
      </w:r>
      <w:r w:rsidRPr="00682966">
        <w:rPr>
          <w:rFonts w:ascii="Times New Roman" w:hAnsi="Times New Roman"/>
          <w:color w:val="000000"/>
          <w:sz w:val="28"/>
          <w:lang w:val="ru-RU"/>
        </w:rPr>
        <w:t>ационального природопользования;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</w:t>
      </w:r>
      <w:r w:rsidRPr="00682966">
        <w:rPr>
          <w:rFonts w:ascii="Times New Roman" w:hAnsi="Times New Roman"/>
          <w:color w:val="000000"/>
          <w:sz w:val="28"/>
          <w:lang w:val="ru-RU"/>
        </w:rPr>
        <w:t>торным оборудованием;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</w:t>
      </w:r>
      <w:r w:rsidRPr="00682966">
        <w:rPr>
          <w:rFonts w:ascii="Times New Roman" w:hAnsi="Times New Roman"/>
          <w:color w:val="000000"/>
          <w:sz w:val="28"/>
          <w:lang w:val="ru-RU"/>
        </w:rPr>
        <w:t>ческие проблемы современности, формировать по отношению к ним собственную позицию;</w:t>
      </w:r>
    </w:p>
    <w:p w:rsidR="00217AF3" w:rsidRPr="00682966" w:rsidRDefault="00693B16">
      <w:pPr>
        <w:spacing w:after="0" w:line="264" w:lineRule="auto"/>
        <w:ind w:firstLine="600"/>
        <w:jc w:val="both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217AF3" w:rsidRPr="00682966" w:rsidRDefault="00217AF3">
      <w:pPr>
        <w:rPr>
          <w:lang w:val="ru-RU"/>
        </w:rPr>
        <w:sectPr w:rsidR="00217AF3" w:rsidRPr="00682966">
          <w:pgSz w:w="11906" w:h="16383"/>
          <w:pgMar w:top="1134" w:right="850" w:bottom="1134" w:left="1701" w:header="720" w:footer="720" w:gutter="0"/>
          <w:cols w:space="720"/>
        </w:sectPr>
      </w:pPr>
    </w:p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8425058"/>
      <w:bookmarkEnd w:id="7"/>
    </w:p>
    <w:p w:rsidR="00217AF3" w:rsidRDefault="00693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217AF3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7AF3" w:rsidRDefault="00217AF3">
            <w:pPr>
              <w:spacing w:after="0"/>
              <w:ind w:left="135"/>
            </w:pPr>
          </w:p>
        </w:tc>
      </w:tr>
      <w:tr w:rsidR="00217A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</w:tr>
      <w:tr w:rsidR="00217AF3" w:rsidRPr="0068296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17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217AF3" w:rsidRDefault="00217AF3"/>
        </w:tc>
      </w:tr>
    </w:tbl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8425061"/>
      <w:bookmarkEnd w:id="10"/>
    </w:p>
    <w:p w:rsidR="00217AF3" w:rsidRDefault="00693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2"/>
        <w:gridCol w:w="2608"/>
        <w:gridCol w:w="957"/>
        <w:gridCol w:w="1841"/>
        <w:gridCol w:w="1910"/>
        <w:gridCol w:w="1423"/>
        <w:gridCol w:w="2861"/>
        <w:gridCol w:w="1718"/>
      </w:tblGrid>
      <w:tr w:rsidR="00217AF3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217AF3" w:rsidRDefault="00217AF3">
            <w:pPr>
              <w:spacing w:after="0"/>
              <w:ind w:left="135"/>
            </w:pPr>
          </w:p>
        </w:tc>
      </w:tr>
      <w:tr w:rsidR="00217A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7AF3" w:rsidRDefault="00217A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AF3" w:rsidRDefault="00217AF3"/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стр9-13 работа с текстом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стр20-25 вопр1-7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стр40-45 воп1-6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Популяция как элементарная единица вида и эволюции.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1 «Сравнение видов по морфологическому критерию»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 вопр1-4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 воп1-3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стр55-воп1-4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стр56-69 вопр1-3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стр80-84 вопрвоп1-4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стр93-воп 1-3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уч 10кл стр31-38 работа с текстом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стр98-107 вопр1-3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растительного и животного мира.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</w:t>
            </w:r>
          </w:p>
        </w:tc>
      </w:tr>
      <w:tr w:rsidR="00217AF3" w:rsidRPr="00682966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 10кл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стр58-72 работа с текстом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стр143-вопр1-5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стр139-работа с таблицей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стр183-196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вопр1-4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опытом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стр221-232 воп 1-5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характеристики популяции.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«Подсчёт плотности популяций разных видов 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стр183-воп1-5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(экосистемы)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стр201-205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текстом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</w:t>
            </w: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схемой стр 202-203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стр150-155 </w:t>
            </w:r>
            <w:r>
              <w:rPr>
                <w:rFonts w:ascii="Times New Roman" w:hAnsi="Times New Roman"/>
                <w:color w:val="000000"/>
                <w:sz w:val="24"/>
              </w:rPr>
              <w:t>воп1-5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стр170-воп1-7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доклад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82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217AF3" w:rsidRDefault="00217AF3">
            <w:pPr>
              <w:spacing w:after="0"/>
              <w:ind w:left="135"/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17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7AF3" w:rsidRPr="00682966" w:rsidRDefault="00693B16">
            <w:pPr>
              <w:spacing w:after="0"/>
              <w:ind w:left="135"/>
              <w:rPr>
                <w:lang w:val="ru-RU"/>
              </w:rPr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 w:rsidRPr="00682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17AF3" w:rsidRDefault="00693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7AF3" w:rsidRDefault="00217AF3"/>
        </w:tc>
      </w:tr>
    </w:tbl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7AF3" w:rsidRDefault="00217AF3">
      <w:pPr>
        <w:sectPr w:rsidR="00217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7AF3" w:rsidRDefault="00693B16">
      <w:pPr>
        <w:spacing w:after="0"/>
        <w:ind w:left="120"/>
      </w:pPr>
      <w:bookmarkStart w:id="12" w:name="block-2842506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17AF3" w:rsidRDefault="00693B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7AF3" w:rsidRPr="00682966" w:rsidRDefault="00693B16">
      <w:pPr>
        <w:spacing w:after="0" w:line="480" w:lineRule="auto"/>
        <w:ind w:left="120"/>
        <w:rPr>
          <w:lang w:val="ru-RU"/>
        </w:rPr>
      </w:pPr>
      <w:proofErr w:type="gramStart"/>
      <w:r w:rsidRPr="00682966">
        <w:rPr>
          <w:rFonts w:ascii="Times New Roman" w:hAnsi="Times New Roman"/>
          <w:color w:val="000000"/>
          <w:sz w:val="28"/>
          <w:lang w:val="ru-RU"/>
        </w:rPr>
        <w:t>​‌•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Биология 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. и </w:t>
      </w:r>
      <w:r w:rsidRPr="00682966">
        <w:rPr>
          <w:rFonts w:ascii="Times New Roman" w:hAnsi="Times New Roman"/>
          <w:color w:val="000000"/>
          <w:sz w:val="28"/>
          <w:lang w:val="ru-RU"/>
        </w:rPr>
        <w:t>другие /Под ред. Пасечника В.В., Акционерное общество «Издательство «Просвещение»</w:t>
      </w:r>
      <w:r w:rsidRPr="00682966">
        <w:rPr>
          <w:sz w:val="28"/>
          <w:lang w:val="ru-RU"/>
        </w:rPr>
        <w:br/>
      </w:r>
      <w:r w:rsidRPr="00682966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682966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r w:rsidRPr="00682966">
        <w:rPr>
          <w:sz w:val="28"/>
          <w:lang w:val="ru-RU"/>
        </w:rPr>
        <w:br/>
      </w:r>
      <w:bookmarkStart w:id="13" w:name="1afc3992-2479-4825-97e8-55faa1aba9ed"/>
      <w:r w:rsidRPr="00682966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К</w:t>
      </w:r>
      <w:r w:rsidRPr="00682966">
        <w:rPr>
          <w:rFonts w:ascii="Times New Roman" w:hAnsi="Times New Roman"/>
          <w:color w:val="000000"/>
          <w:sz w:val="28"/>
          <w:lang w:val="ru-RU"/>
        </w:rPr>
        <w:t>аменский А.А., Касперская Е.К., Сивоглазов В.И., Акционерное общество «Издательство «Просвещение»</w:t>
      </w:r>
      <w:bookmarkEnd w:id="13"/>
      <w:r w:rsidRPr="00682966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217AF3" w:rsidRDefault="00693B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8b602665-69d1-4feb-ab70-197c448544ef"/>
      <w:r>
        <w:rPr>
          <w:rFonts w:ascii="Times New Roman" w:hAnsi="Times New Roman"/>
          <w:color w:val="000000"/>
          <w:sz w:val="28"/>
        </w:rPr>
        <w:t>https://www.uchportal.ru/load/74</w:t>
      </w:r>
      <w:bookmarkEnd w:id="14"/>
      <w:r>
        <w:rPr>
          <w:rFonts w:ascii="Times New Roman" w:hAnsi="Times New Roman"/>
          <w:color w:val="000000"/>
          <w:sz w:val="28"/>
        </w:rPr>
        <w:t>‌</w:t>
      </w:r>
    </w:p>
    <w:p w:rsidR="00217AF3" w:rsidRPr="00682966" w:rsidRDefault="00693B16">
      <w:pPr>
        <w:spacing w:after="0"/>
        <w:ind w:left="120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</w:p>
    <w:p w:rsidR="00217AF3" w:rsidRPr="00682966" w:rsidRDefault="00693B16">
      <w:pPr>
        <w:spacing w:after="0" w:line="480" w:lineRule="auto"/>
        <w:ind w:left="120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17AF3" w:rsidRPr="00682966" w:rsidRDefault="00693B16">
      <w:pPr>
        <w:spacing w:after="0" w:line="480" w:lineRule="auto"/>
        <w:ind w:left="120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067ab85e-d001-4ef1-a68a-3a188c1c3fcd"/>
      <w:r>
        <w:rPr>
          <w:rFonts w:ascii="Times New Roman" w:hAnsi="Times New Roman"/>
          <w:color w:val="000000"/>
          <w:sz w:val="28"/>
        </w:rPr>
        <w:t>https</w:t>
      </w:r>
      <w:r w:rsidRPr="006829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29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682966">
        <w:rPr>
          <w:rFonts w:ascii="Times New Roman" w:hAnsi="Times New Roman"/>
          <w:color w:val="000000"/>
          <w:sz w:val="28"/>
          <w:lang w:val="ru-RU"/>
        </w:rPr>
        <w:t>/74</w:t>
      </w:r>
      <w:bookmarkEnd w:id="15"/>
      <w:r w:rsidRPr="006829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17AF3" w:rsidRPr="00682966" w:rsidRDefault="00217AF3">
      <w:pPr>
        <w:spacing w:after="0"/>
        <w:ind w:left="120"/>
        <w:rPr>
          <w:lang w:val="ru-RU"/>
        </w:rPr>
      </w:pPr>
    </w:p>
    <w:p w:rsidR="00217AF3" w:rsidRPr="00682966" w:rsidRDefault="00693B16">
      <w:pPr>
        <w:spacing w:after="0" w:line="480" w:lineRule="auto"/>
        <w:ind w:left="120"/>
        <w:rPr>
          <w:lang w:val="ru-RU"/>
        </w:rPr>
      </w:pPr>
      <w:r w:rsidRPr="0068296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682966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217AF3" w:rsidRPr="00682966" w:rsidRDefault="00693B16">
      <w:pPr>
        <w:spacing w:after="0" w:line="480" w:lineRule="auto"/>
        <w:ind w:left="120"/>
        <w:rPr>
          <w:lang w:val="ru-RU"/>
        </w:rPr>
      </w:pP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  <w:r w:rsidRPr="00682966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f609a0d8-1d02-442e-8076-df34c8584109"/>
      <w:r>
        <w:rPr>
          <w:rFonts w:ascii="Times New Roman" w:hAnsi="Times New Roman"/>
          <w:color w:val="000000"/>
          <w:sz w:val="28"/>
        </w:rPr>
        <w:t>https</w:t>
      </w:r>
      <w:r w:rsidRPr="006829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82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296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682966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c</w:t>
      </w:r>
      <w:r w:rsidRPr="00682966">
        <w:rPr>
          <w:rFonts w:ascii="Times New Roman" w:hAnsi="Times New Roman"/>
          <w:color w:val="000000"/>
          <w:sz w:val="28"/>
          <w:lang w:val="ru-RU"/>
        </w:rPr>
        <w:t>292</w:t>
      </w:r>
      <w:bookmarkEnd w:id="16"/>
      <w:r w:rsidRPr="00682966">
        <w:rPr>
          <w:rFonts w:ascii="Times New Roman" w:hAnsi="Times New Roman"/>
          <w:color w:val="333333"/>
          <w:sz w:val="28"/>
          <w:lang w:val="ru-RU"/>
        </w:rPr>
        <w:t>‌</w:t>
      </w:r>
      <w:r w:rsidRPr="00682966">
        <w:rPr>
          <w:rFonts w:ascii="Times New Roman" w:hAnsi="Times New Roman"/>
          <w:color w:val="000000"/>
          <w:sz w:val="28"/>
          <w:lang w:val="ru-RU"/>
        </w:rPr>
        <w:t>​</w:t>
      </w:r>
    </w:p>
    <w:p w:rsidR="00217AF3" w:rsidRPr="00682966" w:rsidRDefault="00217AF3">
      <w:pPr>
        <w:rPr>
          <w:lang w:val="ru-RU"/>
        </w:rPr>
        <w:sectPr w:rsidR="00217AF3" w:rsidRPr="0068296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93B16" w:rsidRPr="00682966" w:rsidRDefault="00693B16">
      <w:pPr>
        <w:rPr>
          <w:lang w:val="ru-RU"/>
        </w:rPr>
      </w:pPr>
    </w:p>
    <w:sectPr w:rsidR="00693B16" w:rsidRPr="00682966" w:rsidSect="00217A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17AF3"/>
    <w:rsid w:val="00217AF3"/>
    <w:rsid w:val="00682966"/>
    <w:rsid w:val="00693B16"/>
    <w:rsid w:val="00D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7A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7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c74" TargetMode="External"/><Relationship Id="rId13" Type="http://schemas.openxmlformats.org/officeDocument/2006/relationships/hyperlink" Target="https://m.edsoo.ru/863e9da4" TargetMode="External"/><Relationship Id="rId18" Type="http://schemas.openxmlformats.org/officeDocument/2006/relationships/hyperlink" Target="https://m.edsoo.ru/863ea6be" TargetMode="External"/><Relationship Id="rId26" Type="http://schemas.openxmlformats.org/officeDocument/2006/relationships/hyperlink" Target="https://m.edsoo.ru/863eb3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63eac2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cc74" TargetMode="External"/><Relationship Id="rId12" Type="http://schemas.openxmlformats.org/officeDocument/2006/relationships/hyperlink" Target="https://m.edsoo.ru/863e99c6" TargetMode="External"/><Relationship Id="rId17" Type="http://schemas.openxmlformats.org/officeDocument/2006/relationships/hyperlink" Target="https://m.edsoo.ru/863ea5a6" TargetMode="External"/><Relationship Id="rId25" Type="http://schemas.openxmlformats.org/officeDocument/2006/relationships/hyperlink" Target="https://m.edsoo.ru/863eb10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63e9c1e" TargetMode="External"/><Relationship Id="rId20" Type="http://schemas.openxmlformats.org/officeDocument/2006/relationships/hyperlink" Target="https://m.edsoo.ru/863ea48e" TargetMode="External"/><Relationship Id="rId29" Type="http://schemas.openxmlformats.org/officeDocument/2006/relationships/hyperlink" Target="https://m.edsoo.ru/863eb5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863e9c1e" TargetMode="External"/><Relationship Id="rId24" Type="http://schemas.openxmlformats.org/officeDocument/2006/relationships/hyperlink" Target="https://m.edsoo.ru/863eafec" TargetMode="External"/><Relationship Id="rId32" Type="http://schemas.openxmlformats.org/officeDocument/2006/relationships/hyperlink" Target="https://m.edsoo.ru/863eba1e" TargetMode="External"/><Relationship Id="rId5" Type="http://schemas.openxmlformats.org/officeDocument/2006/relationships/hyperlink" Target="https://m.edsoo.ru/7f41cc74" TargetMode="External"/><Relationship Id="rId15" Type="http://schemas.openxmlformats.org/officeDocument/2006/relationships/hyperlink" Target="https://m.edsoo.ru/863e9fde" TargetMode="External"/><Relationship Id="rId23" Type="http://schemas.openxmlformats.org/officeDocument/2006/relationships/hyperlink" Target="https://m.edsoo.ru/863eaea2" TargetMode="External"/><Relationship Id="rId28" Type="http://schemas.openxmlformats.org/officeDocument/2006/relationships/hyperlink" Target="https://m.edsoo.ru/863eb46a" TargetMode="External"/><Relationship Id="rId10" Type="http://schemas.openxmlformats.org/officeDocument/2006/relationships/hyperlink" Target="https://m.edsoo.ru/863e9570" TargetMode="External"/><Relationship Id="rId19" Type="http://schemas.openxmlformats.org/officeDocument/2006/relationships/hyperlink" Target="https://m.edsoo.ru/863ea8bc" TargetMode="External"/><Relationship Id="rId31" Type="http://schemas.openxmlformats.org/officeDocument/2006/relationships/hyperlink" Target="https://m.edsoo.ru/863ebd16" TargetMode="External"/><Relationship Id="rId4" Type="http://schemas.openxmlformats.org/officeDocument/2006/relationships/hyperlink" Target="https://m.edsoo.ru/7f41cc74" TargetMode="External"/><Relationship Id="rId9" Type="http://schemas.openxmlformats.org/officeDocument/2006/relationships/hyperlink" Target="https://m.edsoo.ru/863ea20e" TargetMode="External"/><Relationship Id="rId14" Type="http://schemas.openxmlformats.org/officeDocument/2006/relationships/hyperlink" Target="https://m.edsoo.ru/863e9ed0" TargetMode="External"/><Relationship Id="rId22" Type="http://schemas.openxmlformats.org/officeDocument/2006/relationships/hyperlink" Target="https://m.edsoo.ru/863ead44" TargetMode="External"/><Relationship Id="rId27" Type="http://schemas.openxmlformats.org/officeDocument/2006/relationships/hyperlink" Target="https://m.edsoo.ru/863eb46a" TargetMode="External"/><Relationship Id="rId30" Type="http://schemas.openxmlformats.org/officeDocument/2006/relationships/hyperlink" Target="https://m.edsoo.ru/863ebb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9491</Words>
  <Characters>54101</Characters>
  <Application>Microsoft Office Word</Application>
  <DocSecurity>0</DocSecurity>
  <Lines>450</Lines>
  <Paragraphs>126</Paragraphs>
  <ScaleCrop>false</ScaleCrop>
  <Company/>
  <LinksUpToDate>false</LinksUpToDate>
  <CharactersWithSpaces>63466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2023-11-10T09:08:00Z</dcterms:created>
  <dcterms:modified xsi:type="dcterms:W3CDTF">2023-11-10T09:08:00Z</dcterms:modified>
</cp:coreProperties>
</file>