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07" w:rsidRPr="005364BA" w:rsidRDefault="003D75EE">
      <w:pPr>
        <w:spacing w:after="0" w:line="408" w:lineRule="auto"/>
        <w:ind w:left="120"/>
        <w:jc w:val="center"/>
        <w:rPr>
          <w:lang w:val="ru-RU"/>
        </w:rPr>
      </w:pPr>
      <w:bookmarkStart w:id="0" w:name="block-24727355"/>
      <w:r w:rsidRPr="005364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6A07" w:rsidRPr="005364BA" w:rsidRDefault="003D75EE">
      <w:pPr>
        <w:spacing w:after="0" w:line="408" w:lineRule="auto"/>
        <w:ind w:left="120"/>
        <w:jc w:val="center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9d69386-fe90-489a-b3f6-c28654adb113"/>
      <w:r w:rsidRPr="005364B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364B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76A07" w:rsidRPr="005364BA" w:rsidRDefault="003D75EE">
      <w:pPr>
        <w:spacing w:after="0" w:line="408" w:lineRule="auto"/>
        <w:ind w:left="120"/>
        <w:jc w:val="center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f55398e-a0a1-4586-8085-779b576cce69"/>
      <w:r w:rsidRPr="005364BA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5364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364BA">
        <w:rPr>
          <w:rFonts w:ascii="Times New Roman" w:hAnsi="Times New Roman"/>
          <w:color w:val="000000"/>
          <w:sz w:val="28"/>
          <w:lang w:val="ru-RU"/>
        </w:rPr>
        <w:t>​</w:t>
      </w:r>
    </w:p>
    <w:p w:rsidR="00976A07" w:rsidRPr="005364BA" w:rsidRDefault="003D75EE">
      <w:pPr>
        <w:spacing w:after="0" w:line="408" w:lineRule="auto"/>
        <w:ind w:left="120"/>
        <w:jc w:val="center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976A0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27"/>
        <w:gridCol w:w="3115"/>
        <w:gridCol w:w="3115"/>
      </w:tblGrid>
      <w:tr w:rsidR="00C53FFE" w:rsidRPr="005364BA" w:rsidTr="000D4161">
        <w:tc>
          <w:tcPr>
            <w:tcW w:w="3114" w:type="dxa"/>
          </w:tcPr>
          <w:p w:rsidR="00C53FFE" w:rsidRPr="0040209D" w:rsidRDefault="003D75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D75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 - МАТЕМАТИЧЕСКОГО ЦИКЛА</w:t>
            </w:r>
          </w:p>
          <w:p w:rsidR="004E6975" w:rsidRDefault="003D75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D75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 А. Т.</w:t>
            </w:r>
          </w:p>
          <w:p w:rsidR="004E6975" w:rsidRDefault="003D75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364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75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364B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D75EE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D75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 УВР↵</w:t>
            </w:r>
          </w:p>
          <w:p w:rsidR="004E6975" w:rsidRDefault="003D75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D75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 Б.</w:t>
            </w:r>
          </w:p>
          <w:p w:rsidR="004E6975" w:rsidRDefault="003D75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75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D75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D75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D75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D75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 А.</w:t>
            </w:r>
          </w:p>
          <w:p w:rsidR="000E6D86" w:rsidRDefault="003D75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</w:t>
            </w:r>
            <w:proofErr w:type="gramStart"/>
            <w:r w:rsidR="005364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="005364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75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Default="003D75E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76A07" w:rsidRDefault="00976A07">
      <w:pPr>
        <w:spacing w:after="0"/>
        <w:ind w:left="120"/>
      </w:pPr>
    </w:p>
    <w:p w:rsidR="00976A07" w:rsidRDefault="00976A07">
      <w:pPr>
        <w:spacing w:after="0"/>
        <w:ind w:left="120"/>
      </w:pPr>
    </w:p>
    <w:p w:rsidR="00976A07" w:rsidRDefault="00976A07">
      <w:pPr>
        <w:spacing w:after="0"/>
        <w:ind w:left="120"/>
      </w:pPr>
    </w:p>
    <w:p w:rsidR="00976A07" w:rsidRDefault="003D75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976A07" w:rsidRDefault="003D75E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3280856)</w:t>
      </w:r>
    </w:p>
    <w:p w:rsidR="00976A07" w:rsidRDefault="00976A07">
      <w:pPr>
        <w:spacing w:after="0"/>
        <w:ind w:left="120"/>
        <w:jc w:val="center"/>
      </w:pPr>
    </w:p>
    <w:p w:rsidR="00976A07" w:rsidRPr="005364BA" w:rsidRDefault="003D75EE">
      <w:pPr>
        <w:spacing w:after="0" w:line="408" w:lineRule="auto"/>
        <w:ind w:left="120"/>
        <w:jc w:val="center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976A07" w:rsidRPr="005364BA" w:rsidRDefault="003D75EE">
      <w:pPr>
        <w:spacing w:after="0" w:line="408" w:lineRule="auto"/>
        <w:ind w:left="120"/>
        <w:jc w:val="center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976A07">
      <w:pPr>
        <w:spacing w:after="0"/>
        <w:ind w:left="120"/>
        <w:jc w:val="center"/>
        <w:rPr>
          <w:lang w:val="ru-RU"/>
        </w:rPr>
      </w:pPr>
    </w:p>
    <w:p w:rsidR="00976A07" w:rsidRPr="005364BA" w:rsidRDefault="003D75EE" w:rsidP="005364BA">
      <w:pPr>
        <w:spacing w:after="0"/>
        <w:jc w:val="center"/>
        <w:rPr>
          <w:lang w:val="ru-RU"/>
        </w:rPr>
      </w:pPr>
      <w:bookmarkStart w:id="3" w:name="f2c43a12-b9c9-4b37-9744-c920e7f73666"/>
      <w:r w:rsidRPr="005364BA">
        <w:rPr>
          <w:rFonts w:ascii="Times New Roman" w:hAnsi="Times New Roman"/>
          <w:b/>
          <w:color w:val="000000"/>
          <w:sz w:val="28"/>
          <w:lang w:val="ru-RU"/>
        </w:rPr>
        <w:t>с. Заречное</w:t>
      </w:r>
      <w:bookmarkEnd w:id="3"/>
      <w:r w:rsidRPr="005364B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103bf842-6d95-4604-82c0-b807550353a4"/>
      <w:r w:rsidRPr="005364B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364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364BA">
        <w:rPr>
          <w:rFonts w:ascii="Times New Roman" w:hAnsi="Times New Roman"/>
          <w:color w:val="000000"/>
          <w:sz w:val="28"/>
          <w:lang w:val="ru-RU"/>
        </w:rPr>
        <w:t>​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976A07">
      <w:pPr>
        <w:rPr>
          <w:lang w:val="ru-RU"/>
        </w:rPr>
        <w:sectPr w:rsidR="00976A07" w:rsidRPr="005364BA">
          <w:pgSz w:w="11906" w:h="16383"/>
          <w:pgMar w:top="1134" w:right="850" w:bottom="1134" w:left="1701" w:header="720" w:footer="720" w:gutter="0"/>
          <w:cols w:space="720"/>
        </w:sectPr>
      </w:pPr>
    </w:p>
    <w:p w:rsidR="00976A07" w:rsidRPr="005364BA" w:rsidRDefault="003D75EE">
      <w:pPr>
        <w:spacing w:after="0" w:line="264" w:lineRule="auto"/>
        <w:ind w:left="120"/>
        <w:jc w:val="both"/>
        <w:rPr>
          <w:lang w:val="ru-RU"/>
        </w:rPr>
      </w:pPr>
      <w:bookmarkStart w:id="5" w:name="block-24727356"/>
      <w:bookmarkEnd w:id="0"/>
      <w:r w:rsidRPr="005364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Рабочая программа основного общего образования по основам безопасности 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жизнедеятельности (далее – ОБЖ)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Концепции преподавания учебного предмета «Основы безопасности жизнедеятельности» (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ут­верждена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Решением коллегии Министерства просвещения России, протокол от 24.12.2018 г. № ПК-1вн), требований к результ</w:t>
      </w:r>
      <w:r w:rsidRPr="005364BA">
        <w:rPr>
          <w:rFonts w:ascii="Times New Roman" w:hAnsi="Times New Roman"/>
          <w:color w:val="000000"/>
          <w:sz w:val="28"/>
          <w:lang w:val="ru-RU"/>
        </w:rPr>
        <w:t>атам освоения программы среднего общего образования, представленных в Федеральном государственном образовательном стандарте среднего общего образования (утверждён Приказом Министерства просвещения Российской Федерации от 12.08.2022 г. №732) с учётом преемс</w:t>
      </w:r>
      <w:r w:rsidRPr="005364BA">
        <w:rPr>
          <w:rFonts w:ascii="Times New Roman" w:hAnsi="Times New Roman"/>
          <w:color w:val="000000"/>
          <w:sz w:val="28"/>
          <w:lang w:val="ru-RU"/>
        </w:rPr>
        <w:t>твенности с уровнем основного общего образования, федеральной рабочей программы воспитания.</w:t>
      </w:r>
    </w:p>
    <w:p w:rsidR="00976A07" w:rsidRPr="005364BA" w:rsidRDefault="003D75EE">
      <w:pPr>
        <w:spacing w:after="0" w:line="264" w:lineRule="auto"/>
        <w:ind w:left="12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Появлению учебного предмета ОБЖ способствовали колоссальные по масштабам и последств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столетия. Среди них катастрофа теплохода «Александр Суворов» (05.06.1983 г.), взрыв четвёртого ядерного реактора на Чернобыльской АЭС (26.04.1986 г.), химическая авария на п</w:t>
      </w:r>
      <w:r w:rsidRPr="005364BA">
        <w:rPr>
          <w:rFonts w:ascii="Times New Roman" w:hAnsi="Times New Roman"/>
          <w:color w:val="000000"/>
          <w:sz w:val="28"/>
          <w:lang w:val="ru-RU"/>
        </w:rPr>
        <w:t>роизводственном объединении «Азот» (20.03.1989 г.). Одна из главных причин этих трагедий была связана с человеческим фактором: несоблюдением элементарных требований безопасности в повседневной жизни и профессиональной деятельности, отсутствием понимания ло</w:t>
      </w:r>
      <w:r w:rsidRPr="005364BA">
        <w:rPr>
          <w:rFonts w:ascii="Times New Roman" w:hAnsi="Times New Roman"/>
          <w:color w:val="000000"/>
          <w:sz w:val="28"/>
          <w:lang w:val="ru-RU"/>
        </w:rPr>
        <w:t>гики последовательного нарастания факторов опасности, пренебрежением основами культуры безопасности жизнедеятельности. Государство столкнулось с серьёзными вызовами, на которые требовался быстрый и адекватный ответ. Пришло понимание необходимости скорейшег</w:t>
      </w:r>
      <w:r w:rsidRPr="005364BA">
        <w:rPr>
          <w:rFonts w:ascii="Times New Roman" w:hAnsi="Times New Roman"/>
          <w:color w:val="000000"/>
          <w:sz w:val="28"/>
          <w:lang w:val="ru-RU"/>
        </w:rPr>
        <w:t>о внедрения в сознание граждан личной ответственности за соблюдение норм и правил безопасности в повседневной жизни, формирования у подрастающего поколения модели индивидуального и группового безопасного поведения. В связи с этим включение в образовательны</w:t>
      </w:r>
      <w:r w:rsidRPr="005364BA">
        <w:rPr>
          <w:rFonts w:ascii="Times New Roman" w:hAnsi="Times New Roman"/>
          <w:color w:val="000000"/>
          <w:sz w:val="28"/>
          <w:lang w:val="ru-RU"/>
        </w:rPr>
        <w:t>е программы учебного предмета ОБЖ (с 1991 г.) явилось важным и принципиальным условием достижения приемлемого уровня безопасности личности, общества и государства от внутренних и внешних угроз.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</w:t>
      </w: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существенное ухудшение медико-биологических условий жизнедеят</w:t>
      </w:r>
      <w:r w:rsidRPr="005364BA">
        <w:rPr>
          <w:rFonts w:ascii="Times New Roman" w:hAnsi="Times New Roman"/>
          <w:color w:val="000000"/>
          <w:sz w:val="28"/>
          <w:lang w:val="ru-RU"/>
        </w:rPr>
        <w:t>ельности; нарушение экологического равновесия и др.)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При этом центральной проблемой безопасности жизнедеятельности остаётся сохранен</w:t>
      </w:r>
      <w:r w:rsidRPr="005364BA">
        <w:rPr>
          <w:rFonts w:ascii="Times New Roman" w:hAnsi="Times New Roman"/>
          <w:color w:val="000000"/>
          <w:sz w:val="28"/>
          <w:lang w:val="ru-RU"/>
        </w:rPr>
        <w:t>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</w:t>
      </w:r>
      <w:r w:rsidRPr="005364BA">
        <w:rPr>
          <w:rFonts w:ascii="Times New Roman" w:hAnsi="Times New Roman"/>
          <w:color w:val="000000"/>
          <w:sz w:val="28"/>
          <w:lang w:val="ru-RU"/>
        </w:rPr>
        <w:t>аниями, умениями, навыками и компетенцией для обеспечения безопасности в повседневной жизни.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учебному предмету ОБЖ определяется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документами в об</w:t>
      </w:r>
      <w:r w:rsidRPr="005364BA">
        <w:rPr>
          <w:rFonts w:ascii="Times New Roman" w:hAnsi="Times New Roman"/>
          <w:color w:val="000000"/>
          <w:sz w:val="28"/>
          <w:lang w:val="ru-RU"/>
        </w:rPr>
        <w:t>ласти безопасности: Стратегией национальной безопасности Российской Федерации (Указ Президента Российской Федерации от 02.07.2021 № 400), Национальными целями развития Российской Федерации на период до 2030 года (Указ Президента Российской Федерации от 21.</w:t>
      </w:r>
      <w:r w:rsidRPr="005364BA">
        <w:rPr>
          <w:rFonts w:ascii="Times New Roman" w:hAnsi="Times New Roman"/>
          <w:color w:val="000000"/>
          <w:sz w:val="28"/>
          <w:lang w:val="ru-RU"/>
        </w:rPr>
        <w:t>07.2020 г. № 474), Государственной программой Российской Федерации «Развитие образования» (Постановление Правительства Российской Федерации от 26.12.2017 г. № 1642).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Современный учебный предмет ОБЖ является открытой обучающей системой, имеет свои дидактиче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учением других учебных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gram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иков построение адекватной модели индивидуального и группового безопасного поведения в повседневной жизни.</w:t>
      </w:r>
      <w:proofErr w:type="gramEnd"/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 угроз подходы к изучению учебного предмета ОБЖ несколько скорректированы. Он входит в предметную область «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и основы безопасности жизнедеятельности», является обязательным для изучения на уровне среднего общего образования.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Изучение ОБЖ направлено на достижение базового уровня культуры безопасности жизнедеятельности, что способствует выработ</w:t>
      </w:r>
      <w:r w:rsidRPr="005364BA">
        <w:rPr>
          <w:rFonts w:ascii="Times New Roman" w:hAnsi="Times New Roman"/>
          <w:color w:val="000000"/>
          <w:sz w:val="28"/>
          <w:lang w:val="ru-RU"/>
        </w:rPr>
        <w:t>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left="12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Целью изучен</w:t>
      </w:r>
      <w:r w:rsidRPr="005364BA">
        <w:rPr>
          <w:rFonts w:ascii="Times New Roman" w:hAnsi="Times New Roman"/>
          <w:color w:val="000000"/>
          <w:sz w:val="28"/>
          <w:lang w:val="ru-RU"/>
        </w:rPr>
        <w:t>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личности, общества и государства, что предполагает: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5364BA">
        <w:rPr>
          <w:rFonts w:ascii="Times New Roman" w:hAnsi="Times New Roman"/>
          <w:color w:val="000000"/>
          <w:sz w:val="28"/>
          <w:lang w:val="ru-RU"/>
        </w:rPr>
        <w:t>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</w:t>
      </w:r>
      <w:r w:rsidRPr="005364BA">
        <w:rPr>
          <w:rFonts w:ascii="Times New Roman" w:hAnsi="Times New Roman"/>
          <w:color w:val="000000"/>
          <w:sz w:val="28"/>
          <w:lang w:val="ru-RU"/>
        </w:rPr>
        <w:t>бходимых средств и действиям при возникновении чрезвычайных ситуаций;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и государства;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left="12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</w:t>
      </w:r>
      <w:r w:rsidRPr="005364BA">
        <w:rPr>
          <w:rFonts w:ascii="Times New Roman" w:hAnsi="Times New Roman"/>
          <w:b/>
          <w:color w:val="000000"/>
          <w:sz w:val="28"/>
          <w:lang w:val="ru-RU"/>
        </w:rPr>
        <w:t>ИЗНЕДЕЯТЕЛЬНОСТИ» В УЧЕБНОМ ПЛАНЕ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left="12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 Всего на изучение учебного предмета ОБЖ на уровне среднего общего образования отводится 68 часов в 10–11 классах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>о 34 часа в каждом классе).</w:t>
      </w:r>
    </w:p>
    <w:p w:rsidR="00976A07" w:rsidRPr="005364BA" w:rsidRDefault="00976A07">
      <w:pPr>
        <w:rPr>
          <w:lang w:val="ru-RU"/>
        </w:rPr>
        <w:sectPr w:rsidR="00976A07" w:rsidRPr="005364BA">
          <w:pgSz w:w="11906" w:h="16383"/>
          <w:pgMar w:top="1134" w:right="850" w:bottom="1134" w:left="1701" w:header="720" w:footer="720" w:gutter="0"/>
          <w:cols w:space="720"/>
        </w:sectPr>
      </w:pPr>
    </w:p>
    <w:p w:rsidR="00976A07" w:rsidRPr="005364BA" w:rsidRDefault="003D75EE">
      <w:pPr>
        <w:spacing w:after="0" w:line="264" w:lineRule="auto"/>
        <w:ind w:left="120"/>
        <w:rPr>
          <w:lang w:val="ru-RU"/>
        </w:rPr>
      </w:pPr>
      <w:bookmarkStart w:id="6" w:name="block-24727357"/>
      <w:bookmarkEnd w:id="5"/>
      <w:r w:rsidRPr="005364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«ОСНОВЫ БЕЗОПАСНОСТИ ЖИЗНЕДЕЯТЕЛЬНОСТИ»</w:t>
      </w:r>
    </w:p>
    <w:p w:rsidR="00976A07" w:rsidRPr="005364BA" w:rsidRDefault="00976A07">
      <w:pPr>
        <w:spacing w:after="0" w:line="264" w:lineRule="auto"/>
        <w:ind w:left="120"/>
        <w:jc w:val="both"/>
        <w:rPr>
          <w:lang w:val="ru-RU"/>
        </w:rPr>
      </w:pP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Соотношение понятий «опасность», «безопасность», «риск» (угроза).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Соотношение понятий </w:t>
      </w:r>
      <w:r w:rsidRPr="005364BA">
        <w:rPr>
          <w:rFonts w:ascii="Times New Roman" w:hAnsi="Times New Roman"/>
          <w:color w:val="000000"/>
          <w:sz w:val="28"/>
          <w:lang w:val="ru-RU"/>
        </w:rPr>
        <w:t>«опасная ситуация», «экстремальная ситуация», «чрезвычайная ситуация». Представление об уровнях взаимодействия человека и окружающей среды.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ия задачи обеспечения безопасности.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Влияние действий и поступков человека на его безопасность и благополучие.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опасности.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Действия в экстремальной и опасной ситуации.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Источники о</w:t>
      </w:r>
      <w:r w:rsidRPr="005364BA">
        <w:rPr>
          <w:rFonts w:ascii="Times New Roman" w:hAnsi="Times New Roman"/>
          <w:color w:val="000000"/>
          <w:sz w:val="28"/>
          <w:lang w:val="ru-RU"/>
        </w:rPr>
        <w:t>пасности в быту, их классификация. Общие правила безопасного поведения.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Защита прав потребителя. Правила безопасного поведения при осуществлении покупок в Интернете.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Причины и профилактика бытовых отравлений. Первая помощь, порядок действий в экстренных сл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учаях.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Предупреждение бытовых травм. 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др.). Первая помощь при ушибах, переломах, кровотечениях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Основные правила безопасного поведения при обращении с газовыми и электрическими приборами. Последствия </w:t>
      </w:r>
      <w:proofErr w:type="spell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электротравмы</w:t>
      </w:r>
      <w:proofErr w:type="spell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Порядок проведения сердечно-легочной реанимации.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Термические и химические ожоги. Перва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я помощь при ожогах.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Аварии на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 Действия в экстренных случаях.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История появления правил д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орожного движения и причины их изменчивости. </w:t>
      </w: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мобильности).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Представления о знаниях и навыках, необходимых водителю.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5364BA">
        <w:rPr>
          <w:rFonts w:ascii="Times New Roman" w:hAnsi="Times New Roman"/>
          <w:color w:val="000000"/>
          <w:sz w:val="28"/>
          <w:lang w:val="ru-RU"/>
        </w:rPr>
        <w:t>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в метро. Правила безопасного </w:t>
      </w:r>
      <w:r w:rsidRPr="005364BA">
        <w:rPr>
          <w:rFonts w:ascii="Times New Roman" w:hAnsi="Times New Roman"/>
          <w:color w:val="000000"/>
          <w:sz w:val="28"/>
          <w:lang w:val="ru-RU"/>
        </w:rPr>
        <w:t>поведения. Порядок действий при возникновении опасности, экстремальной или чрезвычайной ситуации.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транспорте. Правила безопасного поведения. Порядок действий при возникновении опасности, экстремальной или чре</w:t>
      </w:r>
      <w:r w:rsidRPr="005364BA">
        <w:rPr>
          <w:rFonts w:ascii="Times New Roman" w:hAnsi="Times New Roman"/>
          <w:color w:val="000000"/>
          <w:sz w:val="28"/>
          <w:lang w:val="ru-RU"/>
        </w:rPr>
        <w:t>звычайной ситуации.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транспорте. Правила без</w:t>
      </w:r>
      <w:r w:rsidRPr="005364BA">
        <w:rPr>
          <w:rFonts w:ascii="Times New Roman" w:hAnsi="Times New Roman"/>
          <w:color w:val="000000"/>
          <w:sz w:val="28"/>
          <w:lang w:val="ru-RU"/>
        </w:rPr>
        <w:t>опасного поведения. Порядок действий при возникновении опасности, экстремальной или чрезвычайной ситуации.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классификация. Основные источники опасности в общественных местах закрытого и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открытого типа. Общие правила безопасного поведения.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Порядок действий при риск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е возникновения или возникновении толпы, давки. Эмоциональное заражение в толпе, способы самопомощи. Особенности поведения при попадании в агрессивную и паническую толпу.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Криминальные ситуации в общес</w:t>
      </w:r>
      <w:r w:rsidRPr="005364BA">
        <w:rPr>
          <w:rFonts w:ascii="Times New Roman" w:hAnsi="Times New Roman"/>
          <w:color w:val="000000"/>
          <w:sz w:val="28"/>
          <w:lang w:val="ru-RU"/>
        </w:rPr>
        <w:t>твенных местах. Правила безопасного поведения. Порядок действия при попадании в опасную ситуацию.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расстройствами). Порядок действий в ситуации, е</w:t>
      </w:r>
      <w:r w:rsidRPr="005364BA">
        <w:rPr>
          <w:rFonts w:ascii="Times New Roman" w:hAnsi="Times New Roman"/>
          <w:color w:val="000000"/>
          <w:sz w:val="28"/>
          <w:lang w:val="ru-RU"/>
        </w:rPr>
        <w:t>сли вы обнаружили потерявшегося человека.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(лечебные, образовательные, культурные, торгово-развлекательные учреждения).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Меры безопасно</w:t>
      </w:r>
      <w:r w:rsidRPr="005364BA">
        <w:rPr>
          <w:rFonts w:ascii="Times New Roman" w:hAnsi="Times New Roman"/>
          <w:color w:val="000000"/>
          <w:sz w:val="28"/>
          <w:lang w:val="ru-RU"/>
        </w:rPr>
        <w:t>сти и порядок действий при угрозе обрушения зданий и отдельных конструкций.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условиях совершения террористического акта.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Отдых на природе. Источники опасности в 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природной среде. Основные правила безопасного поведения в лесу, в горах, на водоёмах.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Ориентирование на местно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сти. 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5364BA">
        <w:rPr>
          <w:rFonts w:ascii="Times New Roman" w:hAnsi="Times New Roman"/>
          <w:color w:val="000000"/>
          <w:sz w:val="28"/>
          <w:lang w:val="ru-RU"/>
        </w:rPr>
        <w:t>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Источники опасности в автономных условиях. Сооружение убежища; получение воды и питания; способы защиты от перег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рева и переохлаждения в разных природных условиях. Первая помощь при перегревании, переохлаждении и отморожении.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характера. Общие правила поведения в чрезвычайных ситуациях природного характера (предвидеть; избежать опаснос</w:t>
      </w:r>
      <w:r w:rsidRPr="005364BA">
        <w:rPr>
          <w:rFonts w:ascii="Times New Roman" w:hAnsi="Times New Roman"/>
          <w:color w:val="000000"/>
          <w:sz w:val="28"/>
          <w:lang w:val="ru-RU"/>
        </w:rPr>
        <w:t>ти; действовать: прекратить или минимизировать воздействие опасных факторов; дождаться помощи).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Природные пожары. Возможности прогнозирования и предупреждения. Правила безопасного поведения. Последствия природных пожаров для людей и окружающей среды.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Чрезв</w:t>
      </w:r>
      <w:r w:rsidRPr="005364BA">
        <w:rPr>
          <w:rFonts w:ascii="Times New Roman" w:hAnsi="Times New Roman"/>
          <w:color w:val="000000"/>
          <w:sz w:val="28"/>
          <w:lang w:val="ru-RU"/>
        </w:rPr>
        <w:t>ычайные ситуации геологического характера. Возможности прогнозирования, предупреждения, смягчения последствий. Правила безопасного поведения. Последствия чрезвычайных ситуаций геологического характера.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Чрезвычайные ситуации гидрологического характера. Возм</w:t>
      </w:r>
      <w:r w:rsidRPr="005364BA">
        <w:rPr>
          <w:rFonts w:ascii="Times New Roman" w:hAnsi="Times New Roman"/>
          <w:color w:val="000000"/>
          <w:sz w:val="28"/>
          <w:lang w:val="ru-RU"/>
        </w:rPr>
        <w:t>ожности прогнозирования, предупреждения, смягчения последствий. Правила безопасного поведения. Последствия чрезвычайных ситуаций гидрологического характера.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Чрезвычайные ситуации метеорологического характера. Возможности прогнозирования, предупреждения, см</w:t>
      </w:r>
      <w:r w:rsidRPr="005364BA">
        <w:rPr>
          <w:rFonts w:ascii="Times New Roman" w:hAnsi="Times New Roman"/>
          <w:color w:val="000000"/>
          <w:sz w:val="28"/>
          <w:lang w:val="ru-RU"/>
        </w:rPr>
        <w:t>ягчения последствий. Правила безопасного поведения. Последствия чрезвычайных ситуаций метеорологического характера.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среду. Причины и источники загрязнения Мирового океана, рек, почвы, космоса. Чрезвычайные ситуаци</w:t>
      </w:r>
      <w:r w:rsidRPr="005364BA">
        <w:rPr>
          <w:rFonts w:ascii="Times New Roman" w:hAnsi="Times New Roman"/>
          <w:color w:val="000000"/>
          <w:sz w:val="28"/>
          <w:lang w:val="ru-RU"/>
        </w:rPr>
        <w:t>и экологического характера. Возможности прогнозирования, предупреждения, смягчения последствий. Экологическая грамотность и разумное природопользование.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</w:t>
      </w:r>
      <w:r w:rsidRPr="005364BA">
        <w:rPr>
          <w:rFonts w:ascii="Times New Roman" w:hAnsi="Times New Roman"/>
          <w:color w:val="000000"/>
          <w:sz w:val="28"/>
          <w:lang w:val="ru-RU"/>
        </w:rPr>
        <w:t>ья», «здоровый образ жизни», «лечение», «профилактика».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психологическое благополучие.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 Роль вакцинации. Национа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льный календарь профилактических прививок. Вакцинация по эпидемиологическим показаниям. Значение изобретения вакцины для человечества.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Неинфекционные заболевания. Самые распространённые неинфекционные заболевания. Факторы риска возникновения </w:t>
      </w: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сердечно-сосу</w:t>
      </w:r>
      <w:r w:rsidRPr="005364BA">
        <w:rPr>
          <w:rFonts w:ascii="Times New Roman" w:hAnsi="Times New Roman"/>
          <w:color w:val="000000"/>
          <w:sz w:val="28"/>
          <w:lang w:val="ru-RU"/>
        </w:rPr>
        <w:t>дистых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 Меры </w:t>
      </w: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профилактики неинфекционных заболеваний. Роль диспансеризации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в профилактике неинфекционных заболеваний.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Критерии психического здоровья и психологического благополучия. Основные факторы, влияющие на психическое здоровье и психологическое благополучие.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</w:t>
      </w:r>
      <w:r w:rsidRPr="005364BA">
        <w:rPr>
          <w:rFonts w:ascii="Times New Roman" w:hAnsi="Times New Roman"/>
          <w:color w:val="000000"/>
          <w:sz w:val="28"/>
          <w:lang w:val="ru-RU"/>
        </w:rPr>
        <w:t>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</w:t>
      </w:r>
      <w:r w:rsidRPr="005364BA">
        <w:rPr>
          <w:rFonts w:ascii="Times New Roman" w:hAnsi="Times New Roman"/>
          <w:color w:val="000000"/>
          <w:sz w:val="28"/>
          <w:lang w:val="ru-RU"/>
        </w:rPr>
        <w:t>пление психического здоровья.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Первая помощь. История возникновения скорой медицинской помощи и первой помощи.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Состояния, при которых оказывается первая помощь. Мероприятия первой помощи. Алгоритм первой помощи. Оказание первой помощи в сложных случаях (тр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Определение понятия «общение». Ос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обенности общения людей. Принципы и показатели эффективного общения.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(взаимодействие). Особенности общения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в группе. Психологические характеристики группы и особенности взаимодействия в группе.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Групповые нормы и ценности. Коллектив как социальная группа. Психологические закономерности в группе.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Понятие «конфликт». Стадии развития конфликта. Конфликты в межличн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остном общении; конфликты в малой группе.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 препятствующие эскалации конфликта. Способы поведения в конфликте. Деструктивное и агрессивное поведение. Конструктивное поведение в конфликте. Роль регуляции эмоций при </w:t>
      </w: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разрешении конфли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кта, виды эмоциональной регуляции. Способы разрешения конфликтных ситуаций. Основные формы участия третьей стороны в процессе урегулирования и разрешения конфликта. Ведение переговоров при разрешении конфликта.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Опасные проявления конфликтов. Конфликт,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бул</w:t>
      </w:r>
      <w:r w:rsidRPr="005364BA">
        <w:rPr>
          <w:rFonts w:ascii="Times New Roman" w:hAnsi="Times New Roman"/>
          <w:color w:val="000000"/>
          <w:sz w:val="28"/>
          <w:lang w:val="ru-RU"/>
        </w:rPr>
        <w:t>линг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, насилие. Понятие «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». Способы противодействия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Психологическое влияние в малой группе. Положительные и отрицательные стороны конформизма.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и уважение к партёру (па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ртёрам) по общению как основа коммуникации.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Убеждающая коммуникация. Этапы убеждения. Подчинение и сопротивление влиянию.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Манипуляция в общении. Цели, технологии и способы противодействия.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Манипулятивное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воздействие в группе.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Манипулятивные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приемы. Манипу</w:t>
      </w:r>
      <w:r w:rsidRPr="005364BA">
        <w:rPr>
          <w:rFonts w:ascii="Times New Roman" w:hAnsi="Times New Roman"/>
          <w:color w:val="000000"/>
          <w:sz w:val="28"/>
          <w:lang w:val="ru-RU"/>
        </w:rPr>
        <w:t>ляция и мошенничество.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Деструктивные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технологии.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Психологическое влияние в больших группах. Способы воздействия на человека в большой группе (заражение; внушение; подражание).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Понятия «цифровая среда», «цифровой след». Влияние цифровой среды на жизнь человека. Приватность, персональные данные.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Понятие прав человека в цифровой сред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е, их защита.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Кража персональных данных, п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аролей. Мошенничество,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, правила защиты от мошенников.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Поведенческие риски в цифровой среде и их причины.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отношений. Неосмотрительное поведение и ком</w:t>
      </w:r>
      <w:r w:rsidRPr="005364BA">
        <w:rPr>
          <w:rFonts w:ascii="Times New Roman" w:hAnsi="Times New Roman"/>
          <w:color w:val="000000"/>
          <w:sz w:val="28"/>
          <w:lang w:val="ru-RU"/>
        </w:rPr>
        <w:t>муникация в Сети как угроза для будущей жизни и карьеры.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Травля в Сети, методы защиты от травли.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Деструктивные сообщества и </w:t>
      </w:r>
      <w:proofErr w:type="gram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деструктивный</w:t>
      </w:r>
      <w:proofErr w:type="gram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spell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контент</w:t>
      </w:r>
      <w:proofErr w:type="spell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цифровой среде, их признаки. Механизмы вовлечения в деструктивные сообщества. Вербовка, 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манипуляция, воронки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вовлечения. </w:t>
      </w:r>
      <w:proofErr w:type="spell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Радикализация</w:t>
      </w:r>
      <w:proofErr w:type="spell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spell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деструктива</w:t>
      </w:r>
      <w:proofErr w:type="spell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. Профилактика и противодействие вовлечению в деструктивные сообщества.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Достоверность информации в цифровой среде. Источники информации. Проверка на достоверность.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«Информационны</w:t>
      </w:r>
      <w:r w:rsidRPr="005364BA">
        <w:rPr>
          <w:rFonts w:ascii="Times New Roman" w:hAnsi="Times New Roman"/>
          <w:color w:val="000000"/>
          <w:sz w:val="28"/>
          <w:lang w:val="ru-RU"/>
        </w:rPr>
        <w:t>й пузырь», манипуляция сознанием, пропаганда.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Ответственность за действия в се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ти Интернет. Запрещённый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. Защита прав в цифровом пространстве.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Экстремизм и терроризм как угроза устойчивого развития общества. Понятия «экстремизм» и «терроризм», их 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взаимо­связь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. Варианты проявления экстремизма, возможные последствия. Преступления террористической направленности, их цель, причины, последствия.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Опас</w:t>
      </w:r>
      <w:r w:rsidRPr="005364BA">
        <w:rPr>
          <w:rFonts w:ascii="Times New Roman" w:hAnsi="Times New Roman"/>
          <w:color w:val="000000"/>
          <w:sz w:val="28"/>
          <w:lang w:val="ru-RU"/>
        </w:rPr>
        <w:t>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Формы совершения террористических актов. Уровни террористической угрозы. Пр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авила поведения и порядок действий при угрозе или совершении террористического акта, проведении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Противодействие экстремизму и терроризму в Российской Федерации. Цели, задачи, принципы.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</w:t>
      </w:r>
      <w:r w:rsidRPr="005364BA">
        <w:rPr>
          <w:rFonts w:ascii="Times New Roman" w:hAnsi="Times New Roman"/>
          <w:b/>
          <w:color w:val="000000"/>
          <w:sz w:val="28"/>
          <w:lang w:val="ru-RU"/>
        </w:rPr>
        <w:t>бщества и государства в обеспечении безопасности жизни и здоровья населения»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Россия в современном мире. Оборона страны как обязательное условие мирного социально-экономического развития Российской Федерации и обеспечение её военной безопасности. Роль Воору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жённых сил Российской Федерации и других войск, воинских формирований и органов, повышения мобилизационной готовности Российской Федерации в обеспечении национальной безопасности.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Современная армия. Воинская обязанность и военная служба. Подготовка к служ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бе в армии.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по масштабам и причинам возникновения.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Единая государственная система предупреждения и ликвидации чрезвычайных ситуаций (РСЧС). Территориальный и функциональный принцип организации РСЧС. Её задачи и примеры их решения. Права и обязанности граждан в области защиты от чрезвычайных ситуаций. 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Прав</w:t>
      </w:r>
      <w:r w:rsidRPr="005364BA">
        <w:rPr>
          <w:rFonts w:ascii="Times New Roman" w:hAnsi="Times New Roman"/>
          <w:color w:val="000000"/>
          <w:sz w:val="28"/>
          <w:lang w:val="ru-RU"/>
        </w:rPr>
        <w:t>овая основа обеспечения национальной безопасности.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Федерации.</w:t>
      </w:r>
    </w:p>
    <w:p w:rsidR="00976A07" w:rsidRPr="005364BA" w:rsidRDefault="003D75EE">
      <w:pPr>
        <w:spacing w:after="0" w:line="264" w:lineRule="auto"/>
        <w:ind w:firstLine="600"/>
        <w:jc w:val="both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Взаимодействие личности, г</w:t>
      </w:r>
      <w:r w:rsidRPr="005364BA">
        <w:rPr>
          <w:rFonts w:ascii="Times New Roman" w:hAnsi="Times New Roman"/>
          <w:color w:val="000000"/>
          <w:sz w:val="28"/>
          <w:lang w:val="ru-RU"/>
        </w:rPr>
        <w:t>осударства и общества в реализации национальных приоритетов.</w:t>
      </w:r>
    </w:p>
    <w:p w:rsidR="00976A07" w:rsidRPr="005364BA" w:rsidRDefault="00976A07">
      <w:pPr>
        <w:rPr>
          <w:lang w:val="ru-RU"/>
        </w:rPr>
        <w:sectPr w:rsidR="00976A07" w:rsidRPr="005364BA">
          <w:pgSz w:w="11906" w:h="16383"/>
          <w:pgMar w:top="1134" w:right="850" w:bottom="1134" w:left="1701" w:header="720" w:footer="720" w:gutter="0"/>
          <w:cols w:space="720"/>
        </w:sectPr>
      </w:pPr>
    </w:p>
    <w:p w:rsidR="00976A07" w:rsidRPr="005364BA" w:rsidRDefault="003D75EE">
      <w:pPr>
        <w:spacing w:after="0"/>
        <w:ind w:left="120"/>
        <w:rPr>
          <w:lang w:val="ru-RU"/>
        </w:rPr>
      </w:pPr>
      <w:bookmarkStart w:id="7" w:name="block-24727359"/>
      <w:bookmarkEnd w:id="6"/>
      <w:r w:rsidRPr="005364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там освоения основной образовательной программы (личностным,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и предметным), которые должны демонстрировать выпускники по завершении обучения в средней школе.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ательной деятельности в соответствии с традиционными российскими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российском обществе правилами и нормами поведения.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proofErr w:type="gram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формируемые в ходе изучения учебного предмета ОБЖ, д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</w:t>
      </w:r>
      <w:proofErr w:type="gram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жизни, соблюдению правил экологического поведения, защите Отечества, бережном 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и способн</w:t>
      </w:r>
      <w:r w:rsidRPr="005364BA">
        <w:rPr>
          <w:rFonts w:ascii="Times New Roman" w:hAnsi="Times New Roman"/>
          <w:color w:val="000000"/>
          <w:sz w:val="28"/>
          <w:lang w:val="ru-RU"/>
        </w:rPr>
        <w:t>ого применять принципы и правила безопасного поведения в течение всей жизни;</w:t>
      </w:r>
    </w:p>
    <w:p w:rsidR="00976A07" w:rsidRPr="005364BA" w:rsidRDefault="003D75EE">
      <w:pPr>
        <w:numPr>
          <w:ilvl w:val="0"/>
          <w:numId w:val="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</w:t>
      </w:r>
      <w:r w:rsidRPr="005364BA">
        <w:rPr>
          <w:rFonts w:ascii="Times New Roman" w:hAnsi="Times New Roman"/>
          <w:color w:val="000000"/>
          <w:sz w:val="28"/>
          <w:lang w:val="ru-RU"/>
        </w:rPr>
        <w:t>их областях, связанных с безопасностью жизнедеятельности;</w:t>
      </w:r>
    </w:p>
    <w:p w:rsidR="00976A07" w:rsidRPr="005364BA" w:rsidRDefault="003D75EE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976A07" w:rsidRPr="005364BA" w:rsidRDefault="003D75EE">
      <w:pPr>
        <w:numPr>
          <w:ilvl w:val="0"/>
          <w:numId w:val="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</w:t>
      </w:r>
      <w:r w:rsidRPr="005364BA">
        <w:rPr>
          <w:rFonts w:ascii="Times New Roman" w:hAnsi="Times New Roman"/>
          <w:color w:val="000000"/>
          <w:sz w:val="28"/>
          <w:lang w:val="ru-RU"/>
        </w:rPr>
        <w:t>емизма и терроризма, национализма и ксенофобии, дискриминации по социальным, религиозным, расовым, национальным признакам;</w:t>
      </w:r>
    </w:p>
    <w:p w:rsidR="00976A07" w:rsidRPr="005364BA" w:rsidRDefault="003D75EE">
      <w:pPr>
        <w:numPr>
          <w:ilvl w:val="0"/>
          <w:numId w:val="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976A07" w:rsidRPr="005364BA" w:rsidRDefault="003D75EE">
      <w:pPr>
        <w:numPr>
          <w:ilvl w:val="0"/>
          <w:numId w:val="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</w:t>
      </w:r>
      <w:r w:rsidRPr="005364BA">
        <w:rPr>
          <w:rFonts w:ascii="Times New Roman" w:hAnsi="Times New Roman"/>
          <w:color w:val="000000"/>
          <w:sz w:val="28"/>
          <w:lang w:val="ru-RU"/>
        </w:rPr>
        <w:t>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2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</w:t>
      </w:r>
      <w:r w:rsidRPr="005364BA">
        <w:rPr>
          <w:rFonts w:ascii="Times New Roman" w:hAnsi="Times New Roman"/>
          <w:color w:val="000000"/>
          <w:sz w:val="28"/>
          <w:lang w:val="ru-RU"/>
        </w:rPr>
        <w:t>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976A07" w:rsidRPr="005364BA" w:rsidRDefault="003D75EE">
      <w:pPr>
        <w:numPr>
          <w:ilvl w:val="0"/>
          <w:numId w:val="2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</w:t>
      </w:r>
      <w:r w:rsidRPr="005364BA">
        <w:rPr>
          <w:rFonts w:ascii="Times New Roman" w:hAnsi="Times New Roman"/>
          <w:color w:val="000000"/>
          <w:sz w:val="28"/>
          <w:lang w:val="ru-RU"/>
        </w:rPr>
        <w:t>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976A07" w:rsidRPr="005364BA" w:rsidRDefault="003D75EE">
      <w:pPr>
        <w:numPr>
          <w:ilvl w:val="0"/>
          <w:numId w:val="2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</w:t>
      </w:r>
      <w:r w:rsidRPr="005364BA">
        <w:rPr>
          <w:rFonts w:ascii="Times New Roman" w:hAnsi="Times New Roman"/>
          <w:color w:val="000000"/>
          <w:sz w:val="28"/>
          <w:lang w:val="ru-RU"/>
        </w:rPr>
        <w:t>сти перед Родиной, идейная убеждённость и готовность к служению и защите Отечества, ответственность за его судьбу.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976A07" w:rsidRPr="005364BA" w:rsidRDefault="003D75EE">
      <w:pPr>
        <w:numPr>
          <w:ilvl w:val="0"/>
          <w:numId w:val="3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ценности </w:t>
      </w:r>
      <w:r w:rsidRPr="005364BA">
        <w:rPr>
          <w:rFonts w:ascii="Times New Roman" w:hAnsi="Times New Roman"/>
          <w:color w:val="000000"/>
          <w:sz w:val="28"/>
          <w:lang w:val="ru-RU"/>
        </w:rPr>
        <w:t>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976A07" w:rsidRPr="005364BA" w:rsidRDefault="003D75EE">
      <w:pPr>
        <w:numPr>
          <w:ilvl w:val="0"/>
          <w:numId w:val="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поведение, са</w:t>
      </w:r>
      <w:r w:rsidRPr="005364BA">
        <w:rPr>
          <w:rFonts w:ascii="Times New Roman" w:hAnsi="Times New Roman"/>
          <w:color w:val="000000"/>
          <w:sz w:val="28"/>
          <w:lang w:val="ru-RU"/>
        </w:rPr>
        <w:t>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976A07" w:rsidRPr="005364BA" w:rsidRDefault="003D75EE">
      <w:pPr>
        <w:numPr>
          <w:ilvl w:val="0"/>
          <w:numId w:val="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ю, семье, культуре и традициям народов России, принятие идей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и добровольчества.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4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эстетическое отношение к миру в сочетании с культурой без­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о­пасности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жизнедеятельности;</w:t>
      </w:r>
    </w:p>
    <w:p w:rsidR="00976A07" w:rsidRPr="005364BA" w:rsidRDefault="003D75EE">
      <w:pPr>
        <w:numPr>
          <w:ilvl w:val="0"/>
          <w:numId w:val="4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понимание взаимозависимости успешности и </w:t>
      </w:r>
      <w:r w:rsidRPr="005364BA">
        <w:rPr>
          <w:rFonts w:ascii="Times New Roman" w:hAnsi="Times New Roman"/>
          <w:color w:val="000000"/>
          <w:sz w:val="28"/>
          <w:lang w:val="ru-RU"/>
        </w:rPr>
        <w:t>полноценного развития и безопасного поведения в повседневной жизни.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5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976A07" w:rsidRPr="005364BA" w:rsidRDefault="003D75EE">
      <w:pPr>
        <w:numPr>
          <w:ilvl w:val="0"/>
          <w:numId w:val="5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</w:t>
      </w:r>
      <w:r w:rsidRPr="005364BA">
        <w:rPr>
          <w:rFonts w:ascii="Times New Roman" w:hAnsi="Times New Roman"/>
          <w:color w:val="000000"/>
          <w:sz w:val="28"/>
          <w:lang w:val="ru-RU"/>
        </w:rPr>
        <w:t>нять их в случае необходимости;</w:t>
      </w:r>
    </w:p>
    <w:p w:rsidR="00976A07" w:rsidRPr="005364BA" w:rsidRDefault="003D75EE">
      <w:pPr>
        <w:numPr>
          <w:ilvl w:val="0"/>
          <w:numId w:val="5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976A07" w:rsidRPr="005364BA" w:rsidRDefault="003D75EE">
      <w:pPr>
        <w:numPr>
          <w:ilvl w:val="0"/>
          <w:numId w:val="5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6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готовность к труду, </w:t>
      </w:r>
      <w:r w:rsidRPr="005364BA">
        <w:rPr>
          <w:rFonts w:ascii="Times New Roman" w:hAnsi="Times New Roman"/>
          <w:color w:val="000000"/>
          <w:sz w:val="28"/>
          <w:lang w:val="ru-RU"/>
        </w:rPr>
        <w:t>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976A07" w:rsidRPr="005364BA" w:rsidRDefault="003D75EE">
      <w:pPr>
        <w:numPr>
          <w:ilvl w:val="0"/>
          <w:numId w:val="6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976A07" w:rsidRPr="005364BA" w:rsidRDefault="003D75EE">
      <w:pPr>
        <w:numPr>
          <w:ilvl w:val="0"/>
          <w:numId w:val="6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интерес к различ</w:t>
      </w:r>
      <w:r w:rsidRPr="005364BA">
        <w:rPr>
          <w:rFonts w:ascii="Times New Roman" w:hAnsi="Times New Roman"/>
          <w:color w:val="000000"/>
          <w:sz w:val="28"/>
          <w:lang w:val="ru-RU"/>
        </w:rPr>
        <w:t>ным сферам профессиональной деятельности, включая военно-профессиональную деятельность;</w:t>
      </w:r>
    </w:p>
    <w:p w:rsidR="00976A07" w:rsidRPr="005364BA" w:rsidRDefault="003D75EE">
      <w:pPr>
        <w:numPr>
          <w:ilvl w:val="0"/>
          <w:numId w:val="6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7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</w:t>
      </w:r>
      <w:r w:rsidRPr="005364BA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976A07" w:rsidRPr="005364BA" w:rsidRDefault="003D75EE">
      <w:pPr>
        <w:numPr>
          <w:ilvl w:val="0"/>
          <w:numId w:val="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облюдения экологической грамотности и 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ра­зумного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природопользования;</w:t>
      </w:r>
    </w:p>
    <w:p w:rsidR="00976A07" w:rsidRPr="005364BA" w:rsidRDefault="003D75EE">
      <w:pPr>
        <w:numPr>
          <w:ilvl w:val="0"/>
          <w:numId w:val="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976A07" w:rsidRPr="005364BA" w:rsidRDefault="003D75EE">
      <w:pPr>
        <w:numPr>
          <w:ilvl w:val="0"/>
          <w:numId w:val="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расширение пред</w:t>
      </w:r>
      <w:r w:rsidRPr="005364BA">
        <w:rPr>
          <w:rFonts w:ascii="Times New Roman" w:hAnsi="Times New Roman"/>
          <w:color w:val="000000"/>
          <w:sz w:val="28"/>
          <w:lang w:val="ru-RU"/>
        </w:rPr>
        <w:t>ставлений о деятельности экологической направленности.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8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</w:t>
      </w: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представлений о безопасности в технических, </w:t>
      </w: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976A07" w:rsidRPr="005364BA" w:rsidRDefault="003D75EE">
      <w:pPr>
        <w:numPr>
          <w:ilvl w:val="0"/>
          <w:numId w:val="8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ОБЖ, осознание его значения для безопасной и продуктивной жизнедеятельност</w:t>
      </w:r>
      <w:r w:rsidRPr="005364BA">
        <w:rPr>
          <w:rFonts w:ascii="Times New Roman" w:hAnsi="Times New Roman"/>
          <w:color w:val="000000"/>
          <w:sz w:val="28"/>
          <w:lang w:val="ru-RU"/>
        </w:rPr>
        <w:t>и человека, общества и государства;</w:t>
      </w:r>
    </w:p>
    <w:p w:rsidR="00976A07" w:rsidRPr="005364BA" w:rsidRDefault="003D75EE">
      <w:pPr>
        <w:numPr>
          <w:ilvl w:val="0"/>
          <w:numId w:val="8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научные знания для реализации </w:t>
      </w: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прин­ципов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3D75EE">
      <w:pPr>
        <w:spacing w:after="0"/>
        <w:ind w:left="12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МЕТАПРЕДМЕ</w:t>
      </w:r>
      <w:r w:rsidRPr="005364BA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3D75EE">
      <w:pPr>
        <w:spacing w:after="0"/>
        <w:ind w:firstLine="60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результаты, формируемые в ходе изучения учебного предмета ОБЖ, должны отражать овладение универсальными учебными действиями.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i/>
          <w:color w:val="000000"/>
          <w:sz w:val="28"/>
          <w:lang w:val="ru-RU"/>
        </w:rPr>
        <w:t>Базовые логические действия:</w:t>
      </w:r>
    </w:p>
    <w:p w:rsidR="00976A07" w:rsidRPr="005364BA" w:rsidRDefault="003D75EE">
      <w:pPr>
        <w:numPr>
          <w:ilvl w:val="0"/>
          <w:numId w:val="9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самостоятельно опр</w:t>
      </w:r>
      <w:r w:rsidRPr="005364BA">
        <w:rPr>
          <w:rFonts w:ascii="Times New Roman" w:hAnsi="Times New Roman"/>
          <w:color w:val="000000"/>
          <w:sz w:val="28"/>
          <w:lang w:val="ru-RU"/>
        </w:rPr>
        <w:t>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976A07" w:rsidRPr="005364BA" w:rsidRDefault="003D75EE">
      <w:pPr>
        <w:numPr>
          <w:ilvl w:val="0"/>
          <w:numId w:val="9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</w:t>
      </w:r>
      <w:r w:rsidRPr="005364BA">
        <w:rPr>
          <w:rFonts w:ascii="Times New Roman" w:hAnsi="Times New Roman"/>
          <w:color w:val="000000"/>
          <w:sz w:val="28"/>
          <w:lang w:val="ru-RU"/>
        </w:rPr>
        <w:t>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976A07" w:rsidRPr="005364BA" w:rsidRDefault="003D75EE">
      <w:pPr>
        <w:numPr>
          <w:ilvl w:val="0"/>
          <w:numId w:val="9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976A07" w:rsidRPr="005364BA" w:rsidRDefault="003D75EE">
      <w:pPr>
        <w:numPr>
          <w:ilvl w:val="0"/>
          <w:numId w:val="9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моделировать объекты (события, явления) в области безопасности личности, общества и </w:t>
      </w:r>
      <w:r w:rsidRPr="005364BA">
        <w:rPr>
          <w:rFonts w:ascii="Times New Roman" w:hAnsi="Times New Roman"/>
          <w:color w:val="000000"/>
          <w:sz w:val="28"/>
          <w:lang w:val="ru-RU"/>
        </w:rPr>
        <w:t>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976A07" w:rsidRPr="005364BA" w:rsidRDefault="003D75EE">
      <w:pPr>
        <w:numPr>
          <w:ilvl w:val="0"/>
          <w:numId w:val="9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976A07" w:rsidRPr="005364BA" w:rsidRDefault="003D75EE">
      <w:pPr>
        <w:numPr>
          <w:ilvl w:val="0"/>
          <w:numId w:val="9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ра</w:t>
      </w:r>
      <w:r w:rsidRPr="005364BA">
        <w:rPr>
          <w:rFonts w:ascii="Times New Roman" w:hAnsi="Times New Roman"/>
          <w:color w:val="000000"/>
          <w:sz w:val="28"/>
          <w:lang w:val="ru-RU"/>
        </w:rPr>
        <w:t>звивать творческое мышление при решении ситуационных задач.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lastRenderedPageBreak/>
        <w:t>Базовые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приобретению нового знани</w:t>
      </w:r>
      <w:r w:rsidRPr="005364BA">
        <w:rPr>
          <w:rFonts w:ascii="Times New Roman" w:hAnsi="Times New Roman"/>
          <w:color w:val="000000"/>
          <w:sz w:val="28"/>
          <w:lang w:val="ru-RU"/>
        </w:rPr>
        <w:t>я, его преобразованию и применению для решения различных учебных задач, в том числе при разработке и защите проектных работ;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</w:t>
      </w:r>
      <w:r w:rsidRPr="005364BA">
        <w:rPr>
          <w:rFonts w:ascii="Times New Roman" w:hAnsi="Times New Roman"/>
          <w:color w:val="000000"/>
          <w:sz w:val="28"/>
          <w:lang w:val="ru-RU"/>
        </w:rPr>
        <w:t>ч с учётом установленных (обоснованных) критериев;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учебных задач результаты, обосновывать предложения по их корректировке в новых условиях;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976A07" w:rsidRPr="005364BA" w:rsidRDefault="003D75EE">
      <w:pPr>
        <w:numPr>
          <w:ilvl w:val="0"/>
          <w:numId w:val="10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</w:t>
      </w:r>
      <w:r w:rsidRPr="005364BA">
        <w:rPr>
          <w:rFonts w:ascii="Times New Roman" w:hAnsi="Times New Roman"/>
          <w:color w:val="000000"/>
          <w:sz w:val="28"/>
          <w:lang w:val="ru-RU"/>
        </w:rPr>
        <w:t>ебных задач в области безопасности жизнедеятельности; переносить приобретённые знания и навыки в повседневную жизнь.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1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поиска, сбора, обобщения и анализа различных видов информации из источников разных </w:t>
      </w:r>
      <w:r w:rsidRPr="005364BA">
        <w:rPr>
          <w:rFonts w:ascii="Times New Roman" w:hAnsi="Times New Roman"/>
          <w:color w:val="000000"/>
          <w:sz w:val="28"/>
          <w:lang w:val="ru-RU"/>
        </w:rPr>
        <w:t>типов при обеспечении условий информационной безопасности личности;</w:t>
      </w:r>
    </w:p>
    <w:p w:rsidR="00976A07" w:rsidRPr="005364BA" w:rsidRDefault="003D75EE">
      <w:pPr>
        <w:numPr>
          <w:ilvl w:val="0"/>
          <w:numId w:val="1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976A07" w:rsidRPr="005364BA" w:rsidRDefault="003D75EE">
      <w:pPr>
        <w:numPr>
          <w:ilvl w:val="0"/>
          <w:numId w:val="1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</w:t>
      </w:r>
      <w:r w:rsidRPr="005364BA">
        <w:rPr>
          <w:rFonts w:ascii="Times New Roman" w:hAnsi="Times New Roman"/>
          <w:color w:val="000000"/>
          <w:sz w:val="28"/>
          <w:lang w:val="ru-RU"/>
        </w:rPr>
        <w:t>легитимность информации, её соответствие правовым и морально-этическим нормам;</w:t>
      </w:r>
    </w:p>
    <w:p w:rsidR="00976A07" w:rsidRPr="005364BA" w:rsidRDefault="003D75EE">
      <w:pPr>
        <w:numPr>
          <w:ilvl w:val="0"/>
          <w:numId w:val="1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976A07" w:rsidRPr="005364BA" w:rsidRDefault="003D75EE">
      <w:pPr>
        <w:numPr>
          <w:ilvl w:val="0"/>
          <w:numId w:val="11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процессе с соблюдением требований эргономики, техники безопасности и гигиены.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i/>
          <w:color w:val="000000"/>
          <w:sz w:val="28"/>
          <w:lang w:val="ru-RU"/>
        </w:rPr>
        <w:t>Общение:</w:t>
      </w:r>
    </w:p>
    <w:p w:rsidR="00976A07" w:rsidRPr="005364BA" w:rsidRDefault="003D75EE">
      <w:pPr>
        <w:numPr>
          <w:ilvl w:val="0"/>
          <w:numId w:val="12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ходе образовательной деятельности безопасную коммуникацию, переносить принципы её организации в повс</w:t>
      </w:r>
      <w:r w:rsidRPr="005364BA">
        <w:rPr>
          <w:rFonts w:ascii="Times New Roman" w:hAnsi="Times New Roman"/>
          <w:color w:val="000000"/>
          <w:sz w:val="28"/>
          <w:lang w:val="ru-RU"/>
        </w:rPr>
        <w:t>едневную жизнь;</w:t>
      </w:r>
    </w:p>
    <w:p w:rsidR="00976A07" w:rsidRPr="005364BA" w:rsidRDefault="003D75EE">
      <w:pPr>
        <w:numPr>
          <w:ilvl w:val="0"/>
          <w:numId w:val="12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976A07" w:rsidRPr="005364BA" w:rsidRDefault="003D75EE">
      <w:pPr>
        <w:numPr>
          <w:ilvl w:val="0"/>
          <w:numId w:val="12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</w:t>
      </w:r>
      <w:r w:rsidRPr="005364BA">
        <w:rPr>
          <w:rFonts w:ascii="Times New Roman" w:hAnsi="Times New Roman"/>
          <w:color w:val="000000"/>
          <w:sz w:val="28"/>
          <w:lang w:val="ru-RU"/>
        </w:rPr>
        <w:t>онфликтных ситуаций;</w:t>
      </w:r>
    </w:p>
    <w:p w:rsidR="00976A07" w:rsidRPr="005364BA" w:rsidRDefault="003D75EE">
      <w:pPr>
        <w:numPr>
          <w:ilvl w:val="0"/>
          <w:numId w:val="12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деятельност</w:t>
      </w:r>
      <w:r>
        <w:rPr>
          <w:rFonts w:ascii="Times New Roman" w:hAnsi="Times New Roman"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1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976A07" w:rsidRPr="005364BA" w:rsidRDefault="003D75EE">
      <w:pPr>
        <w:numPr>
          <w:ilvl w:val="0"/>
          <w:numId w:val="1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ставить цели </w:t>
      </w:r>
      <w:r w:rsidRPr="005364BA">
        <w:rPr>
          <w:rFonts w:ascii="Times New Roman" w:hAnsi="Times New Roman"/>
          <w:color w:val="000000"/>
          <w:sz w:val="28"/>
          <w:lang w:val="ru-RU"/>
        </w:rPr>
        <w:t>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</w:t>
      </w:r>
      <w:r w:rsidRPr="005364BA">
        <w:rPr>
          <w:rFonts w:ascii="Times New Roman" w:hAnsi="Times New Roman"/>
          <w:color w:val="000000"/>
          <w:sz w:val="28"/>
          <w:lang w:val="ru-RU"/>
        </w:rPr>
        <w:t>ся о результатах);</w:t>
      </w:r>
    </w:p>
    <w:p w:rsidR="00976A07" w:rsidRPr="005364BA" w:rsidRDefault="003D75EE">
      <w:pPr>
        <w:numPr>
          <w:ilvl w:val="0"/>
          <w:numId w:val="1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976A07" w:rsidRPr="005364BA" w:rsidRDefault="003D75EE">
      <w:pPr>
        <w:numPr>
          <w:ilvl w:val="0"/>
          <w:numId w:val="13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ситуациях; предлагать новые идеи, оценивать их с позиции новизны </w:t>
      </w:r>
      <w:r w:rsidRPr="005364BA">
        <w:rPr>
          <w:rFonts w:ascii="Times New Roman" w:hAnsi="Times New Roman"/>
          <w:color w:val="000000"/>
          <w:sz w:val="28"/>
          <w:lang w:val="ru-RU"/>
        </w:rPr>
        <w:t>и практической значимости; проявлять творчество и разумную инициативу.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b/>
          <w:i/>
          <w:color w:val="000000"/>
          <w:sz w:val="28"/>
          <w:lang w:val="ru-RU"/>
        </w:rPr>
        <w:t>Самоорганизация:</w:t>
      </w:r>
    </w:p>
    <w:p w:rsidR="00976A07" w:rsidRPr="005364BA" w:rsidRDefault="003D75EE">
      <w:pPr>
        <w:numPr>
          <w:ilvl w:val="0"/>
          <w:numId w:val="14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76A07" w:rsidRPr="005364BA" w:rsidRDefault="003D75EE">
      <w:pPr>
        <w:numPr>
          <w:ilvl w:val="0"/>
          <w:numId w:val="14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самостоятельно выявля</w:t>
      </w:r>
      <w:r w:rsidRPr="005364BA">
        <w:rPr>
          <w:rFonts w:ascii="Times New Roman" w:hAnsi="Times New Roman"/>
          <w:color w:val="000000"/>
          <w:sz w:val="28"/>
          <w:lang w:val="ru-RU"/>
        </w:rPr>
        <w:t>ть проблемные вопросы, выбирать оптимальный способ и составлять план их решения в конкретных условиях;</w:t>
      </w:r>
    </w:p>
    <w:p w:rsidR="00976A07" w:rsidRPr="005364BA" w:rsidRDefault="003D75EE">
      <w:pPr>
        <w:numPr>
          <w:ilvl w:val="0"/>
          <w:numId w:val="14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976A07" w:rsidRDefault="003D75EE">
      <w:pPr>
        <w:numPr>
          <w:ilvl w:val="0"/>
          <w:numId w:val="14"/>
        </w:numPr>
        <w:spacing w:after="0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76A07" w:rsidRPr="005364BA" w:rsidRDefault="003D75EE">
      <w:pPr>
        <w:numPr>
          <w:ilvl w:val="0"/>
          <w:numId w:val="14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</w:t>
      </w:r>
      <w:r w:rsidRPr="005364BA">
        <w:rPr>
          <w:rFonts w:ascii="Times New Roman" w:hAnsi="Times New Roman"/>
          <w:color w:val="000000"/>
          <w:sz w:val="28"/>
          <w:lang w:val="ru-RU"/>
        </w:rPr>
        <w:t>области безопасности жизнедеятельности на основе личных предпочтений и за счёт привлечения научно-</w:t>
      </w: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практических знаний других предметных областей; повышать образовательный и культурный уровень.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15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оценивать образовательные ситуации; предвидеть </w:t>
      </w:r>
      <w:r w:rsidRPr="005364BA">
        <w:rPr>
          <w:rFonts w:ascii="Times New Roman" w:hAnsi="Times New Roman"/>
          <w:color w:val="000000"/>
          <w:sz w:val="28"/>
          <w:lang w:val="ru-RU"/>
        </w:rPr>
        <w:t>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976A07" w:rsidRPr="005364BA" w:rsidRDefault="003D75EE">
      <w:pPr>
        <w:numPr>
          <w:ilvl w:val="0"/>
          <w:numId w:val="15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решения.</w:t>
      </w:r>
    </w:p>
    <w:p w:rsidR="00976A07" w:rsidRDefault="003D75EE">
      <w:pPr>
        <w:spacing w:after="0"/>
        <w:ind w:firstLine="60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976A07" w:rsidRPr="005364BA" w:rsidRDefault="003D75EE">
      <w:pPr>
        <w:numPr>
          <w:ilvl w:val="0"/>
          <w:numId w:val="16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976A07" w:rsidRPr="005364BA" w:rsidRDefault="003D75EE">
      <w:pPr>
        <w:numPr>
          <w:ilvl w:val="0"/>
          <w:numId w:val="16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3D75EE">
      <w:pPr>
        <w:spacing w:after="0"/>
        <w:ind w:left="12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6A07" w:rsidRPr="005364BA" w:rsidRDefault="00976A07">
      <w:pPr>
        <w:spacing w:after="0"/>
        <w:ind w:left="120"/>
        <w:rPr>
          <w:lang w:val="ru-RU"/>
        </w:rPr>
      </w:pPr>
    </w:p>
    <w:p w:rsidR="00976A07" w:rsidRPr="005364BA" w:rsidRDefault="003D75EE">
      <w:pPr>
        <w:spacing w:after="0"/>
        <w:ind w:firstLine="600"/>
        <w:rPr>
          <w:lang w:val="ru-RU"/>
        </w:rPr>
      </w:pP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Прио</w:t>
      </w:r>
      <w:r w:rsidRPr="005364BA">
        <w:rPr>
          <w:rFonts w:ascii="Times New Roman" w:hAnsi="Times New Roman"/>
          <w:color w:val="000000"/>
          <w:sz w:val="28"/>
          <w:lang w:val="ru-RU"/>
        </w:rPr>
        <w:t>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976A07" w:rsidRPr="005364BA" w:rsidRDefault="003D75EE">
      <w:pPr>
        <w:spacing w:after="0"/>
        <w:ind w:firstLine="60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учебного предмета ОБЖ, долж</w:t>
      </w:r>
      <w:r w:rsidRPr="005364BA">
        <w:rPr>
          <w:rFonts w:ascii="Times New Roman" w:hAnsi="Times New Roman"/>
          <w:color w:val="000000"/>
          <w:sz w:val="28"/>
          <w:lang w:val="ru-RU"/>
        </w:rPr>
        <w:t>ны обеспечивать: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</w:t>
      </w:r>
      <w:r w:rsidRPr="005364BA">
        <w:rPr>
          <w:rFonts w:ascii="Times New Roman" w:hAnsi="Times New Roman"/>
          <w:color w:val="000000"/>
          <w:sz w:val="28"/>
          <w:lang w:val="ru-RU"/>
        </w:rPr>
        <w:t>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</w:t>
      </w:r>
      <w:r w:rsidRPr="005364BA">
        <w:rPr>
          <w:rFonts w:ascii="Times New Roman" w:hAnsi="Times New Roman"/>
          <w:color w:val="000000"/>
          <w:sz w:val="28"/>
          <w:lang w:val="ru-RU"/>
        </w:rPr>
        <w:t>х ситуациях;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</w:t>
      </w:r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действий в опасных, экстремальных и чрезвычайных ситуациях на транспорте;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64BA">
        <w:rPr>
          <w:rFonts w:ascii="Times New Roman" w:hAnsi="Times New Roman"/>
          <w:color w:val="000000"/>
          <w:sz w:val="28"/>
          <w:lang w:val="ru-RU"/>
        </w:rPr>
        <w:t>представлений об экологической безопасности, ценности бережного отношения к природе, разумного природопользования;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владение основами медицинских знаний: владение приёмами оказания первой помощи при неотложных состояниях; знание мер профилактики инфекционны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х и неинфекционных заболеваний, сохранения психического здоровья;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</w:t>
      </w:r>
      <w:r w:rsidRPr="005364BA">
        <w:rPr>
          <w:rFonts w:ascii="Times New Roman" w:hAnsi="Times New Roman"/>
          <w:color w:val="000000"/>
          <w:sz w:val="28"/>
          <w:lang w:val="ru-RU"/>
        </w:rPr>
        <w:t>при чрезвычайных ситуациях биолого-социального характера;</w:t>
      </w:r>
      <w:proofErr w:type="gramEnd"/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знания основ безопасного,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йствовать им;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</w:t>
      </w:r>
      <w:r w:rsidRPr="005364BA">
        <w:rPr>
          <w:rFonts w:ascii="Times New Roman" w:hAnsi="Times New Roman"/>
          <w:color w:val="000000"/>
          <w:sz w:val="28"/>
          <w:lang w:val="ru-RU"/>
        </w:rPr>
        <w:t>ого характера, опасности вовлечения в деструктивную деятельность) и противодействовать им;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>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</w:t>
      </w:r>
      <w:r w:rsidRPr="005364BA">
        <w:rPr>
          <w:rFonts w:ascii="Times New Roman" w:hAnsi="Times New Roman"/>
          <w:color w:val="000000"/>
          <w:sz w:val="28"/>
          <w:lang w:val="ru-RU"/>
        </w:rPr>
        <w:t>х местах, на транспорте, в природной среде; знать права и обязанности граждан в области пожарной безопасности;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proofErr w:type="spellStart"/>
      <w:proofErr w:type="gramStart"/>
      <w:r w:rsidRPr="005364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экстремизма, терроризма; знание роли го</w:t>
      </w:r>
      <w:r w:rsidRPr="005364BA">
        <w:rPr>
          <w:rFonts w:ascii="Times New Roman" w:hAnsi="Times New Roman"/>
          <w:color w:val="000000"/>
          <w:sz w:val="28"/>
          <w:lang w:val="ru-RU"/>
        </w:rPr>
        <w:t>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</w:t>
      </w:r>
      <w:r w:rsidRPr="005364BA">
        <w:rPr>
          <w:rFonts w:ascii="Times New Roman" w:hAnsi="Times New Roman"/>
          <w:color w:val="000000"/>
          <w:sz w:val="28"/>
          <w:lang w:val="ru-RU"/>
        </w:rPr>
        <w:t xml:space="preserve">ри угрозе совершения террористического акта, при совершении террористического акта, при проведении </w:t>
      </w: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  <w:proofErr w:type="gramEnd"/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proofErr w:type="spellStart"/>
      <w:r w:rsidRPr="005364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364B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мире, угрозах военного характера, роли вооружённых сил в обеспечен</w:t>
      </w:r>
      <w:r w:rsidRPr="005364BA">
        <w:rPr>
          <w:rFonts w:ascii="Times New Roman" w:hAnsi="Times New Roman"/>
          <w:color w:val="000000"/>
          <w:sz w:val="28"/>
          <w:lang w:val="ru-RU"/>
        </w:rPr>
        <w:t>ии мира; знание основ обороны государства и воинской службы, прав и обязанностей гражданина в области гражданской обороны; знание действия при сигналах гражданской обороны;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z w:val="28"/>
          <w:lang w:val="ru-RU"/>
        </w:rPr>
        <w:t xml:space="preserve">знание основ государственной политики в области защиты населения и территорий от </w:t>
      </w:r>
      <w:r w:rsidRPr="005364BA">
        <w:rPr>
          <w:rFonts w:ascii="Times New Roman" w:hAnsi="Times New Roman"/>
          <w:color w:val="000000"/>
          <w:sz w:val="28"/>
          <w:lang w:val="ru-RU"/>
        </w:rPr>
        <w:t>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976A07" w:rsidRPr="005364BA" w:rsidRDefault="003D75EE">
      <w:pPr>
        <w:numPr>
          <w:ilvl w:val="0"/>
          <w:numId w:val="17"/>
        </w:numPr>
        <w:spacing w:after="0"/>
        <w:rPr>
          <w:lang w:val="ru-RU"/>
        </w:rPr>
      </w:pP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знание основ государственной системы, рос</w:t>
      </w:r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сийского законодательства, направленных на защиту населения от внешних и внутренних угроз; </w:t>
      </w:r>
      <w:proofErr w:type="spellStart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5364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государства, общества и личности в обеспечении безопасности.</w:t>
      </w:r>
    </w:p>
    <w:p w:rsidR="00976A07" w:rsidRPr="005364BA" w:rsidRDefault="00976A07">
      <w:pPr>
        <w:rPr>
          <w:lang w:val="ru-RU"/>
        </w:rPr>
        <w:sectPr w:rsidR="00976A07" w:rsidRPr="005364BA">
          <w:pgSz w:w="11906" w:h="16383"/>
          <w:pgMar w:top="1134" w:right="850" w:bottom="1134" w:left="1701" w:header="720" w:footer="720" w:gutter="0"/>
          <w:cols w:space="720"/>
        </w:sectPr>
      </w:pPr>
    </w:p>
    <w:p w:rsidR="00976A07" w:rsidRDefault="003D75EE">
      <w:pPr>
        <w:spacing w:after="0"/>
        <w:ind w:left="120"/>
      </w:pPr>
      <w:bookmarkStart w:id="8" w:name="block-24727353"/>
      <w:bookmarkEnd w:id="7"/>
      <w:r w:rsidRPr="005364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6A07" w:rsidRDefault="003D75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976A0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</w:tr>
      <w:tr w:rsidR="00976A0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6A07" w:rsidRDefault="00976A07"/>
        </w:tc>
      </w:tr>
    </w:tbl>
    <w:p w:rsidR="00976A07" w:rsidRDefault="00976A07">
      <w:pPr>
        <w:sectPr w:rsidR="00976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A07" w:rsidRDefault="003D75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976A0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</w:tr>
      <w:tr w:rsidR="00976A0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6A07" w:rsidRDefault="00976A07"/>
        </w:tc>
      </w:tr>
    </w:tbl>
    <w:p w:rsidR="00976A07" w:rsidRDefault="00976A07">
      <w:pPr>
        <w:sectPr w:rsidR="00976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A07" w:rsidRDefault="00976A07">
      <w:pPr>
        <w:sectPr w:rsidR="00976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A07" w:rsidRDefault="003D75EE">
      <w:pPr>
        <w:spacing w:after="0"/>
        <w:ind w:left="120"/>
      </w:pPr>
      <w:bookmarkStart w:id="9" w:name="block-247273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6A07" w:rsidRDefault="003D75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489"/>
        <w:gridCol w:w="1215"/>
        <w:gridCol w:w="1841"/>
        <w:gridCol w:w="1910"/>
        <w:gridCol w:w="1423"/>
        <w:gridCol w:w="2221"/>
      </w:tblGrid>
      <w:tr w:rsidR="00976A0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подход к обеспечению безопасности на уровне личности, общества, государства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Пожарная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общего 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криминогенного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в местах общего пользования. Аварии на коммунальных системах жизнеобеспечения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дорожного движения: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пешеход, пассажир, водитель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дорожного движения. Опасности и риски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участников дорожного движения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дорожно-транспортном происшествии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разных видах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транспорта (метро, </w:t>
            </w:r>
            <w:proofErr w:type="gramStart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железнодорожный</w:t>
            </w:r>
            <w:proofErr w:type="gramEnd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, водный, авиационный)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разных видах </w:t>
            </w:r>
            <w:proofErr w:type="spellStart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транспортаПорядок</w:t>
            </w:r>
            <w:proofErr w:type="spellEnd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действий при возникновении опасности, экстремальной или чрезвычайной ситуации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местах. Источники опасности и правила безопасного поведения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Поиск потерявшегося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 в общественных местах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пожаре, обрушении конструкций в общественных местах и на объектах с массовым пребыванием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социально-психологического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угрозе или совершении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террористического акта в общественных местах и на объектах с массовым пребыванием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 характера. Природные пожары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геологического характера: землетрясения, извержение вулканов, оползни, камнепады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гидрологического характера: наводнения, паводки, половодья, цунами, сели, лавины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метеорологического характера: бури, ливни, град, мороз, жара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Чрезвычайные ситуации биолого-социального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A07" w:rsidRDefault="00976A07"/>
        </w:tc>
      </w:tr>
    </w:tbl>
    <w:p w:rsidR="00976A07" w:rsidRDefault="00976A07">
      <w:pPr>
        <w:sectPr w:rsidR="00976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A07" w:rsidRDefault="003D75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4423"/>
        <w:gridCol w:w="1242"/>
        <w:gridCol w:w="1841"/>
        <w:gridCol w:w="1910"/>
        <w:gridCol w:w="1423"/>
        <w:gridCol w:w="2221"/>
      </w:tblGrid>
      <w:tr w:rsidR="00976A0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A07" w:rsidRDefault="00976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A07" w:rsidRDefault="00976A07"/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оказания первой помощи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 сложных случаях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Общение в группе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Манипуляции и способы противостоять им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Деструктивное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влияние в больших группах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воздействия на человека в большой группе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обеспечение, виды, цели и принципы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защиты от вредоносного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отношения, поведенческие риски в цифровой среде и их причины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Деструктивные сообщества и </w:t>
            </w:r>
            <w:proofErr w:type="gramStart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деструктивный</w:t>
            </w:r>
            <w:proofErr w:type="gramEnd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среде. Источники информации, проверка на достоверность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цифровой среде.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Фальшивые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аккаунты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манипуляторы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вовлечения в экстремистскую и террористическую деятельность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экстремизму и терроризму: цели, задачи, принципы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и ответственность граждан и организаций в области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Вооруженных Сил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Другие войска и воинские формирования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обязанность и военная служба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оборона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основа защиты населения и </w:t>
            </w: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от чрезвычайных ситуаций природного и техногенного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основа обеспечения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A07" w:rsidRDefault="00976A07">
            <w:pPr>
              <w:spacing w:after="0"/>
              <w:ind w:left="135"/>
            </w:pPr>
          </w:p>
        </w:tc>
      </w:tr>
      <w:tr w:rsidR="00976A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A07" w:rsidRPr="005364BA" w:rsidRDefault="003D75EE">
            <w:pPr>
              <w:spacing w:after="0"/>
              <w:ind w:left="135"/>
              <w:rPr>
                <w:lang w:val="ru-RU"/>
              </w:rPr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 w:rsidRPr="00536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A07" w:rsidRDefault="003D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A07" w:rsidRDefault="00976A07"/>
        </w:tc>
      </w:tr>
    </w:tbl>
    <w:p w:rsidR="00976A07" w:rsidRDefault="00976A07">
      <w:pPr>
        <w:sectPr w:rsidR="00976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A07" w:rsidRDefault="00976A07">
      <w:pPr>
        <w:sectPr w:rsidR="00976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A07" w:rsidRDefault="003D75EE">
      <w:pPr>
        <w:spacing w:after="0"/>
        <w:ind w:left="120"/>
      </w:pPr>
      <w:bookmarkStart w:id="10" w:name="block-2472735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6A07" w:rsidRDefault="003D75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6A07" w:rsidRDefault="003D75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76A07" w:rsidRDefault="003D75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76A07" w:rsidRDefault="003D75E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76A07" w:rsidRDefault="003D75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76A07" w:rsidRDefault="003D75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76A07" w:rsidRDefault="00976A07">
      <w:pPr>
        <w:spacing w:after="0"/>
        <w:ind w:left="120"/>
      </w:pPr>
    </w:p>
    <w:p w:rsidR="00976A07" w:rsidRPr="005364BA" w:rsidRDefault="003D75EE">
      <w:pPr>
        <w:spacing w:after="0" w:line="480" w:lineRule="auto"/>
        <w:ind w:left="120"/>
        <w:rPr>
          <w:lang w:val="ru-RU"/>
        </w:rPr>
      </w:pPr>
      <w:r w:rsidRPr="005364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6A07" w:rsidRDefault="003D75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76A07" w:rsidRDefault="00976A07">
      <w:pPr>
        <w:sectPr w:rsidR="00976A0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D75EE" w:rsidRDefault="003D75EE"/>
    <w:sectPr w:rsidR="003D75EE" w:rsidSect="00976A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244"/>
    <w:multiLevelType w:val="multilevel"/>
    <w:tmpl w:val="5162B5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65B20"/>
    <w:multiLevelType w:val="multilevel"/>
    <w:tmpl w:val="511AA5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23CC4"/>
    <w:multiLevelType w:val="multilevel"/>
    <w:tmpl w:val="F1B8AF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00C18"/>
    <w:multiLevelType w:val="multilevel"/>
    <w:tmpl w:val="916410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D6592F"/>
    <w:multiLevelType w:val="multilevel"/>
    <w:tmpl w:val="3342D4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97471E"/>
    <w:multiLevelType w:val="multilevel"/>
    <w:tmpl w:val="19F41F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455189"/>
    <w:multiLevelType w:val="multilevel"/>
    <w:tmpl w:val="8474B6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F0150B"/>
    <w:multiLevelType w:val="multilevel"/>
    <w:tmpl w:val="F8BA82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A6323E"/>
    <w:multiLevelType w:val="multilevel"/>
    <w:tmpl w:val="69B25F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D22DD6"/>
    <w:multiLevelType w:val="multilevel"/>
    <w:tmpl w:val="327AF9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C64400"/>
    <w:multiLevelType w:val="multilevel"/>
    <w:tmpl w:val="D75C7A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1F3A69"/>
    <w:multiLevelType w:val="multilevel"/>
    <w:tmpl w:val="091CEE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BB3EB0"/>
    <w:multiLevelType w:val="multilevel"/>
    <w:tmpl w:val="6D4209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7E0AD7"/>
    <w:multiLevelType w:val="multilevel"/>
    <w:tmpl w:val="F5382C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B66F00"/>
    <w:multiLevelType w:val="multilevel"/>
    <w:tmpl w:val="4E186F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7E7EB1"/>
    <w:multiLevelType w:val="multilevel"/>
    <w:tmpl w:val="3A1A6D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DF5C0A"/>
    <w:multiLevelType w:val="multilevel"/>
    <w:tmpl w:val="868403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15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13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A07"/>
    <w:rsid w:val="003D75EE"/>
    <w:rsid w:val="005364BA"/>
    <w:rsid w:val="0097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6A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6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6911</Words>
  <Characters>39399</Characters>
  <Application>Microsoft Office Word</Application>
  <DocSecurity>0</DocSecurity>
  <Lines>328</Lines>
  <Paragraphs>92</Paragraphs>
  <ScaleCrop>false</ScaleCrop>
  <Company>Grizli777</Company>
  <LinksUpToDate>false</LinksUpToDate>
  <CharactersWithSpaces>46218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2023-11-12T14:07:00Z</dcterms:created>
  <dcterms:modified xsi:type="dcterms:W3CDTF">2023-11-12T14:08:00Z</dcterms:modified>
</cp:coreProperties>
</file>